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ook w:val="01E0" w:firstRow="1" w:lastRow="1" w:firstColumn="1" w:lastColumn="1" w:noHBand="0" w:noVBand="0"/>
      </w:tblPr>
      <w:tblGrid>
        <w:gridCol w:w="9571"/>
      </w:tblGrid>
      <w:tr w:rsidR="002574AD" w:rsidRPr="00562901" w:rsidTr="005860CC">
        <w:tc>
          <w:tcPr>
            <w:tcW w:w="9571" w:type="dxa"/>
          </w:tcPr>
          <w:p w:rsidR="002574AD" w:rsidRPr="00591211" w:rsidRDefault="002574AD" w:rsidP="004963E1">
            <w:pPr>
              <w:overflowPunct w:val="0"/>
              <w:autoSpaceDE w:val="0"/>
              <w:autoSpaceDN w:val="0"/>
              <w:adjustRightInd w:val="0"/>
              <w:spacing w:line="288" w:lineRule="auto"/>
              <w:jc w:val="center"/>
              <w:textAlignment w:val="baseline"/>
            </w:pPr>
            <w:r w:rsidRPr="00591211">
              <w:t>Учреждение образования</w:t>
            </w:r>
          </w:p>
          <w:p w:rsidR="002574AD" w:rsidRPr="00591211" w:rsidRDefault="002574AD" w:rsidP="004963E1">
            <w:pPr>
              <w:overflowPunct w:val="0"/>
              <w:autoSpaceDE w:val="0"/>
              <w:autoSpaceDN w:val="0"/>
              <w:adjustRightInd w:val="0"/>
              <w:spacing w:line="288" w:lineRule="auto"/>
              <w:jc w:val="center"/>
              <w:textAlignment w:val="baseline"/>
            </w:pPr>
            <w:r w:rsidRPr="00591211">
              <w:t>«Витебский государственный технологический университет»</w:t>
            </w:r>
          </w:p>
          <w:p w:rsidR="002574AD" w:rsidRPr="00591211" w:rsidRDefault="002574AD" w:rsidP="004963E1">
            <w:pPr>
              <w:overflowPunct w:val="0"/>
              <w:autoSpaceDE w:val="0"/>
              <w:autoSpaceDN w:val="0"/>
              <w:adjustRightInd w:val="0"/>
              <w:jc w:val="right"/>
              <w:textAlignment w:val="baseline"/>
            </w:pPr>
          </w:p>
          <w:p w:rsidR="002574AD" w:rsidRPr="00D658F5" w:rsidRDefault="002574AD" w:rsidP="00CA589B">
            <w:pPr>
              <w:spacing w:after="240"/>
              <w:ind w:left="4320" w:firstLine="720"/>
              <w:jc w:val="both"/>
              <w:rPr>
                <w:b/>
                <w:i/>
              </w:rPr>
            </w:pPr>
            <w:r w:rsidRPr="00D658F5">
              <w:rPr>
                <w:b/>
              </w:rPr>
              <w:t>УТВЕРЖДАЮ</w:t>
            </w:r>
          </w:p>
          <w:p w:rsidR="002574AD" w:rsidRPr="008307DF" w:rsidRDefault="002574AD" w:rsidP="00CA589B">
            <w:pPr>
              <w:pStyle w:val="21"/>
              <w:spacing w:after="240"/>
              <w:ind w:left="4320" w:firstLine="720"/>
              <w:rPr>
                <w:i/>
                <w:szCs w:val="24"/>
              </w:rPr>
            </w:pPr>
            <w:r w:rsidRPr="008307DF">
              <w:rPr>
                <w:szCs w:val="24"/>
              </w:rPr>
              <w:t xml:space="preserve">Проректор по учебной работе </w:t>
            </w:r>
          </w:p>
          <w:p w:rsidR="002574AD" w:rsidRPr="008307DF" w:rsidRDefault="002574AD" w:rsidP="00CA589B">
            <w:pPr>
              <w:pStyle w:val="21"/>
              <w:spacing w:after="240"/>
              <w:ind w:left="4320" w:firstLine="720"/>
              <w:rPr>
                <w:i/>
                <w:szCs w:val="24"/>
              </w:rPr>
            </w:pPr>
            <w:r w:rsidRPr="008307DF">
              <w:rPr>
                <w:szCs w:val="24"/>
              </w:rPr>
              <w:t>УО «ВГТУ»</w:t>
            </w:r>
          </w:p>
          <w:p w:rsidR="002574AD" w:rsidRPr="00D658F5" w:rsidRDefault="002574AD" w:rsidP="00CA589B">
            <w:pPr>
              <w:spacing w:after="240"/>
              <w:ind w:left="4320" w:firstLine="720"/>
              <w:jc w:val="both"/>
              <w:rPr>
                <w:i/>
              </w:rPr>
            </w:pPr>
            <w:r w:rsidRPr="00D658F5">
              <w:t>___________ И.</w:t>
            </w:r>
            <w:r w:rsidR="00E34307">
              <w:t xml:space="preserve"> </w:t>
            </w:r>
            <w:r w:rsidRPr="00D658F5">
              <w:t>А. Петюль</w:t>
            </w:r>
            <w:r w:rsidRPr="00D658F5">
              <w:tab/>
            </w:r>
          </w:p>
          <w:p w:rsidR="002574AD" w:rsidRPr="00CA589B" w:rsidRDefault="008B498D" w:rsidP="00CA589B">
            <w:pPr>
              <w:spacing w:after="240"/>
              <w:ind w:left="4320" w:firstLine="720"/>
              <w:jc w:val="both"/>
            </w:pPr>
            <w:r w:rsidRPr="008B498D">
              <w:rPr>
                <w:u w:val="single"/>
              </w:rPr>
              <w:t xml:space="preserve">«  25 »     мая       </w:t>
            </w:r>
            <w:r w:rsidR="002574AD" w:rsidRPr="00CA589B">
              <w:t>2023</w:t>
            </w:r>
            <w:r w:rsidR="00DF046F">
              <w:t xml:space="preserve"> </w:t>
            </w:r>
            <w:r w:rsidR="002574AD" w:rsidRPr="00CA589B">
              <w:t>г.</w:t>
            </w:r>
          </w:p>
          <w:p w:rsidR="002574AD" w:rsidRPr="00D658F5" w:rsidRDefault="002574AD" w:rsidP="00CA589B">
            <w:pPr>
              <w:spacing w:after="240"/>
              <w:ind w:left="3958" w:firstLine="962"/>
              <w:rPr>
                <w:b/>
                <w:i/>
              </w:rPr>
            </w:pPr>
            <w:r>
              <w:t xml:space="preserve"> </w:t>
            </w:r>
            <w:r w:rsidRPr="00D658F5">
              <w:t xml:space="preserve">Регистрационный № </w:t>
            </w:r>
            <w:r w:rsidR="008B498D" w:rsidRPr="008B498D">
              <w:rPr>
                <w:u w:val="single"/>
              </w:rPr>
              <w:t>352-23</w:t>
            </w:r>
          </w:p>
          <w:p w:rsidR="002574AD" w:rsidRPr="00D658F5" w:rsidRDefault="002574AD" w:rsidP="00CA589B">
            <w:pPr>
              <w:spacing w:after="240" w:line="288" w:lineRule="auto"/>
              <w:rPr>
                <w:b/>
                <w:i/>
              </w:rPr>
            </w:pPr>
          </w:p>
          <w:p w:rsidR="002574AD" w:rsidRPr="00591211" w:rsidRDefault="002574AD" w:rsidP="004963E1">
            <w:pPr>
              <w:overflowPunct w:val="0"/>
              <w:autoSpaceDE w:val="0"/>
              <w:autoSpaceDN w:val="0"/>
              <w:adjustRightInd w:val="0"/>
              <w:spacing w:before="480" w:line="288" w:lineRule="auto"/>
              <w:jc w:val="center"/>
              <w:textAlignment w:val="baseline"/>
              <w:rPr>
                <w:b/>
              </w:rPr>
            </w:pPr>
          </w:p>
          <w:p w:rsidR="002574AD" w:rsidRPr="00591211" w:rsidRDefault="002574AD" w:rsidP="00CA589B">
            <w:pPr>
              <w:overflowPunct w:val="0"/>
              <w:autoSpaceDE w:val="0"/>
              <w:autoSpaceDN w:val="0"/>
              <w:adjustRightInd w:val="0"/>
              <w:jc w:val="center"/>
              <w:textAlignment w:val="baseline"/>
              <w:rPr>
                <w:b/>
              </w:rPr>
            </w:pPr>
            <w:r w:rsidRPr="00591211">
              <w:rPr>
                <w:b/>
              </w:rPr>
              <w:t>ПРОГРАММА</w:t>
            </w:r>
            <w:bookmarkStart w:id="0" w:name="_GoBack"/>
            <w:bookmarkEnd w:id="0"/>
          </w:p>
          <w:p w:rsidR="002574AD" w:rsidRPr="00562901" w:rsidRDefault="002574AD" w:rsidP="00CA589B">
            <w:pPr>
              <w:overflowPunct w:val="0"/>
              <w:autoSpaceDE w:val="0"/>
              <w:autoSpaceDN w:val="0"/>
              <w:adjustRightInd w:val="0"/>
              <w:jc w:val="center"/>
              <w:textAlignment w:val="baseline"/>
              <w:rPr>
                <w:b/>
              </w:rPr>
            </w:pPr>
            <w:r>
              <w:rPr>
                <w:b/>
              </w:rPr>
              <w:t>АНАЛИТИЧЕСКОЙ  ПРАКТИКИ</w:t>
            </w:r>
          </w:p>
          <w:p w:rsidR="002574AD" w:rsidRPr="00CA589B" w:rsidRDefault="002574AD" w:rsidP="004963E1">
            <w:pPr>
              <w:overflowPunct w:val="0"/>
              <w:autoSpaceDE w:val="0"/>
              <w:autoSpaceDN w:val="0"/>
              <w:adjustRightInd w:val="0"/>
              <w:spacing w:line="288" w:lineRule="auto"/>
              <w:jc w:val="center"/>
              <w:textAlignment w:val="baseline"/>
              <w:rPr>
                <w:i/>
              </w:rPr>
            </w:pPr>
            <w:r w:rsidRPr="00CA589B">
              <w:rPr>
                <w:i/>
              </w:rPr>
              <w:t>(производственная)</w:t>
            </w:r>
          </w:p>
          <w:p w:rsidR="002574AD" w:rsidRPr="00591211" w:rsidRDefault="002574AD" w:rsidP="004963E1">
            <w:pPr>
              <w:overflowPunct w:val="0"/>
              <w:autoSpaceDE w:val="0"/>
              <w:autoSpaceDN w:val="0"/>
              <w:adjustRightInd w:val="0"/>
              <w:jc w:val="center"/>
              <w:textAlignment w:val="baseline"/>
            </w:pPr>
            <w:r w:rsidRPr="00591211">
              <w:t>для специальности:</w:t>
            </w:r>
          </w:p>
          <w:p w:rsidR="002574AD" w:rsidRPr="00591211" w:rsidRDefault="002574AD" w:rsidP="004963E1">
            <w:pPr>
              <w:overflowPunct w:val="0"/>
              <w:autoSpaceDE w:val="0"/>
              <w:autoSpaceDN w:val="0"/>
              <w:adjustRightInd w:val="0"/>
              <w:ind w:firstLine="2700"/>
              <w:textAlignment w:val="baseline"/>
            </w:pPr>
            <w:r w:rsidRPr="00562901">
              <w:t>1 – 25 01 04 «Финансы и кредит»</w:t>
            </w:r>
          </w:p>
          <w:p w:rsidR="002574AD" w:rsidRPr="00591211" w:rsidRDefault="002574AD" w:rsidP="004963E1">
            <w:pPr>
              <w:overflowPunct w:val="0"/>
              <w:autoSpaceDE w:val="0"/>
              <w:autoSpaceDN w:val="0"/>
              <w:adjustRightInd w:val="0"/>
              <w:textAlignment w:val="baseline"/>
            </w:pPr>
          </w:p>
          <w:p w:rsidR="002574AD" w:rsidRPr="00591211" w:rsidRDefault="002574AD" w:rsidP="004963E1">
            <w:pPr>
              <w:overflowPunct w:val="0"/>
              <w:autoSpaceDE w:val="0"/>
              <w:autoSpaceDN w:val="0"/>
              <w:adjustRightInd w:val="0"/>
              <w:textAlignment w:val="baseline"/>
            </w:pPr>
          </w:p>
          <w:p w:rsidR="002574AD" w:rsidRPr="00591211" w:rsidRDefault="002574AD" w:rsidP="004963E1">
            <w:pPr>
              <w:overflowPunct w:val="0"/>
              <w:autoSpaceDE w:val="0"/>
              <w:autoSpaceDN w:val="0"/>
              <w:adjustRightInd w:val="0"/>
              <w:textAlignment w:val="baseline"/>
            </w:pPr>
          </w:p>
          <w:p w:rsidR="002574AD" w:rsidRPr="00591211" w:rsidRDefault="002574AD" w:rsidP="004963E1">
            <w:pPr>
              <w:overflowPunct w:val="0"/>
              <w:autoSpaceDE w:val="0"/>
              <w:autoSpaceDN w:val="0"/>
              <w:adjustRightInd w:val="0"/>
              <w:textAlignment w:val="baseline"/>
            </w:pPr>
          </w:p>
          <w:p w:rsidR="002574AD" w:rsidRPr="00591211" w:rsidRDefault="002574AD" w:rsidP="004963E1">
            <w:pPr>
              <w:overflowPunct w:val="0"/>
              <w:autoSpaceDE w:val="0"/>
              <w:autoSpaceDN w:val="0"/>
              <w:adjustRightInd w:val="0"/>
              <w:textAlignment w:val="baseline"/>
            </w:pPr>
          </w:p>
          <w:p w:rsidR="002574AD" w:rsidRPr="00591211" w:rsidRDefault="002574AD" w:rsidP="004963E1">
            <w:pPr>
              <w:overflowPunct w:val="0"/>
              <w:autoSpaceDE w:val="0"/>
              <w:autoSpaceDN w:val="0"/>
              <w:adjustRightInd w:val="0"/>
              <w:textAlignment w:val="baseline"/>
            </w:pPr>
          </w:p>
          <w:p w:rsidR="002574AD" w:rsidRPr="00591211" w:rsidRDefault="002574AD" w:rsidP="004963E1">
            <w:pPr>
              <w:overflowPunct w:val="0"/>
              <w:autoSpaceDE w:val="0"/>
              <w:autoSpaceDN w:val="0"/>
              <w:adjustRightInd w:val="0"/>
              <w:textAlignment w:val="baseline"/>
            </w:pPr>
          </w:p>
          <w:p w:rsidR="002574AD" w:rsidRPr="00591211" w:rsidRDefault="002574AD" w:rsidP="004963E1">
            <w:pPr>
              <w:overflowPunct w:val="0"/>
              <w:autoSpaceDE w:val="0"/>
              <w:autoSpaceDN w:val="0"/>
              <w:adjustRightInd w:val="0"/>
              <w:textAlignment w:val="baseline"/>
            </w:pPr>
          </w:p>
          <w:p w:rsidR="002574AD" w:rsidRPr="00591211" w:rsidRDefault="002574AD" w:rsidP="004963E1">
            <w:pPr>
              <w:overflowPunct w:val="0"/>
              <w:autoSpaceDE w:val="0"/>
              <w:autoSpaceDN w:val="0"/>
              <w:adjustRightInd w:val="0"/>
              <w:textAlignment w:val="baseline"/>
            </w:pPr>
          </w:p>
          <w:p w:rsidR="002574AD" w:rsidRPr="00591211" w:rsidRDefault="002574AD" w:rsidP="004963E1">
            <w:pPr>
              <w:overflowPunct w:val="0"/>
              <w:autoSpaceDE w:val="0"/>
              <w:autoSpaceDN w:val="0"/>
              <w:adjustRightInd w:val="0"/>
              <w:textAlignment w:val="baseline"/>
            </w:pPr>
          </w:p>
          <w:p w:rsidR="002574AD" w:rsidRPr="00591211" w:rsidRDefault="002574AD" w:rsidP="004963E1">
            <w:pPr>
              <w:overflowPunct w:val="0"/>
              <w:autoSpaceDE w:val="0"/>
              <w:autoSpaceDN w:val="0"/>
              <w:adjustRightInd w:val="0"/>
              <w:jc w:val="both"/>
              <w:textAlignment w:val="baseline"/>
            </w:pPr>
          </w:p>
          <w:p w:rsidR="002574AD" w:rsidRPr="00591211" w:rsidRDefault="002574AD" w:rsidP="004963E1">
            <w:pPr>
              <w:overflowPunct w:val="0"/>
              <w:autoSpaceDE w:val="0"/>
              <w:autoSpaceDN w:val="0"/>
              <w:adjustRightInd w:val="0"/>
              <w:jc w:val="both"/>
              <w:textAlignment w:val="baseline"/>
            </w:pPr>
          </w:p>
          <w:p w:rsidR="002574AD" w:rsidRPr="00591211" w:rsidRDefault="002574AD" w:rsidP="004963E1">
            <w:pPr>
              <w:overflowPunct w:val="0"/>
              <w:autoSpaceDE w:val="0"/>
              <w:autoSpaceDN w:val="0"/>
              <w:adjustRightInd w:val="0"/>
              <w:jc w:val="both"/>
              <w:textAlignment w:val="baseline"/>
            </w:pPr>
          </w:p>
          <w:p w:rsidR="002574AD" w:rsidRPr="00591211" w:rsidRDefault="002574AD" w:rsidP="004963E1">
            <w:pPr>
              <w:overflowPunct w:val="0"/>
              <w:autoSpaceDE w:val="0"/>
              <w:autoSpaceDN w:val="0"/>
              <w:adjustRightInd w:val="0"/>
              <w:jc w:val="both"/>
              <w:textAlignment w:val="baseline"/>
            </w:pPr>
          </w:p>
          <w:p w:rsidR="002574AD" w:rsidRPr="00591211" w:rsidRDefault="002574AD" w:rsidP="004963E1">
            <w:pPr>
              <w:overflowPunct w:val="0"/>
              <w:autoSpaceDE w:val="0"/>
              <w:autoSpaceDN w:val="0"/>
              <w:adjustRightInd w:val="0"/>
              <w:jc w:val="both"/>
              <w:textAlignment w:val="baseline"/>
            </w:pPr>
          </w:p>
          <w:p w:rsidR="002574AD" w:rsidRDefault="002574AD" w:rsidP="004963E1">
            <w:pPr>
              <w:overflowPunct w:val="0"/>
              <w:autoSpaceDE w:val="0"/>
              <w:autoSpaceDN w:val="0"/>
              <w:adjustRightInd w:val="0"/>
              <w:jc w:val="both"/>
              <w:textAlignment w:val="baseline"/>
            </w:pPr>
          </w:p>
          <w:p w:rsidR="002574AD" w:rsidRDefault="002574AD" w:rsidP="004963E1">
            <w:pPr>
              <w:overflowPunct w:val="0"/>
              <w:autoSpaceDE w:val="0"/>
              <w:autoSpaceDN w:val="0"/>
              <w:adjustRightInd w:val="0"/>
              <w:jc w:val="both"/>
              <w:textAlignment w:val="baseline"/>
            </w:pPr>
          </w:p>
          <w:p w:rsidR="002574AD" w:rsidRPr="00591211" w:rsidRDefault="002574AD" w:rsidP="004963E1">
            <w:pPr>
              <w:overflowPunct w:val="0"/>
              <w:autoSpaceDE w:val="0"/>
              <w:autoSpaceDN w:val="0"/>
              <w:adjustRightInd w:val="0"/>
              <w:jc w:val="both"/>
              <w:textAlignment w:val="baseline"/>
            </w:pPr>
          </w:p>
          <w:p w:rsidR="002574AD" w:rsidRDefault="002574AD" w:rsidP="004963E1">
            <w:pPr>
              <w:overflowPunct w:val="0"/>
              <w:autoSpaceDE w:val="0"/>
              <w:autoSpaceDN w:val="0"/>
              <w:adjustRightInd w:val="0"/>
              <w:jc w:val="both"/>
              <w:textAlignment w:val="baseline"/>
            </w:pPr>
          </w:p>
          <w:p w:rsidR="002574AD" w:rsidRPr="00AC52BD" w:rsidRDefault="002574AD" w:rsidP="004963E1">
            <w:pPr>
              <w:overflowPunct w:val="0"/>
              <w:autoSpaceDE w:val="0"/>
              <w:autoSpaceDN w:val="0"/>
              <w:adjustRightInd w:val="0"/>
              <w:jc w:val="both"/>
              <w:textAlignment w:val="baseline"/>
            </w:pPr>
          </w:p>
          <w:p w:rsidR="002574AD" w:rsidRPr="00AC52BD" w:rsidRDefault="002574AD" w:rsidP="004963E1">
            <w:pPr>
              <w:overflowPunct w:val="0"/>
              <w:autoSpaceDE w:val="0"/>
              <w:autoSpaceDN w:val="0"/>
              <w:adjustRightInd w:val="0"/>
              <w:jc w:val="both"/>
              <w:textAlignment w:val="baseline"/>
            </w:pPr>
          </w:p>
          <w:p w:rsidR="002574AD" w:rsidRDefault="002574AD" w:rsidP="004963E1">
            <w:pPr>
              <w:overflowPunct w:val="0"/>
              <w:autoSpaceDE w:val="0"/>
              <w:autoSpaceDN w:val="0"/>
              <w:adjustRightInd w:val="0"/>
              <w:jc w:val="both"/>
              <w:textAlignment w:val="baseline"/>
            </w:pPr>
          </w:p>
          <w:p w:rsidR="002574AD" w:rsidRDefault="002574AD" w:rsidP="00FF3E53">
            <w:pPr>
              <w:overflowPunct w:val="0"/>
              <w:autoSpaceDE w:val="0"/>
              <w:autoSpaceDN w:val="0"/>
              <w:adjustRightInd w:val="0"/>
              <w:jc w:val="center"/>
              <w:textAlignment w:val="baseline"/>
            </w:pPr>
            <w:smartTag w:uri="urn:schemas-microsoft-com:office:smarttags" w:element="metricconverter">
              <w:smartTagPr>
                <w:attr w:name="ProductID" w:val="2023 г"/>
              </w:smartTagPr>
              <w:r>
                <w:t>2023 г</w:t>
              </w:r>
            </w:smartTag>
            <w:r>
              <w:t>.</w:t>
            </w:r>
          </w:p>
          <w:p w:rsidR="002574AD" w:rsidRDefault="002574AD" w:rsidP="004963E1">
            <w:pPr>
              <w:overflowPunct w:val="0"/>
              <w:autoSpaceDE w:val="0"/>
              <w:autoSpaceDN w:val="0"/>
              <w:adjustRightInd w:val="0"/>
              <w:jc w:val="both"/>
              <w:textAlignment w:val="baseline"/>
            </w:pPr>
          </w:p>
          <w:p w:rsidR="002574AD" w:rsidRDefault="002574AD" w:rsidP="004963E1">
            <w:pPr>
              <w:overflowPunct w:val="0"/>
              <w:autoSpaceDE w:val="0"/>
              <w:autoSpaceDN w:val="0"/>
              <w:adjustRightInd w:val="0"/>
              <w:jc w:val="both"/>
              <w:textAlignment w:val="baseline"/>
            </w:pPr>
          </w:p>
          <w:p w:rsidR="002574AD" w:rsidRDefault="002574AD" w:rsidP="004963E1">
            <w:pPr>
              <w:overflowPunct w:val="0"/>
              <w:autoSpaceDE w:val="0"/>
              <w:autoSpaceDN w:val="0"/>
              <w:adjustRightInd w:val="0"/>
              <w:jc w:val="both"/>
              <w:textAlignment w:val="baseline"/>
            </w:pPr>
          </w:p>
          <w:p w:rsidR="002574AD" w:rsidRDefault="002574AD" w:rsidP="004963E1">
            <w:pPr>
              <w:overflowPunct w:val="0"/>
              <w:autoSpaceDE w:val="0"/>
              <w:autoSpaceDN w:val="0"/>
              <w:adjustRightInd w:val="0"/>
              <w:jc w:val="both"/>
              <w:textAlignment w:val="baseline"/>
            </w:pPr>
          </w:p>
          <w:p w:rsidR="002574AD" w:rsidRPr="00591211" w:rsidRDefault="002574AD" w:rsidP="004963E1">
            <w:pPr>
              <w:overflowPunct w:val="0"/>
              <w:autoSpaceDE w:val="0"/>
              <w:autoSpaceDN w:val="0"/>
              <w:adjustRightInd w:val="0"/>
              <w:jc w:val="both"/>
              <w:textAlignment w:val="baseline"/>
            </w:pPr>
          </w:p>
          <w:p w:rsidR="002574AD" w:rsidRDefault="002574AD" w:rsidP="00EA63E7">
            <w:pPr>
              <w:jc w:val="both"/>
              <w:rPr>
                <w:b/>
              </w:rPr>
            </w:pPr>
            <w:r w:rsidRPr="00591211">
              <w:rPr>
                <w:b/>
              </w:rPr>
              <w:lastRenderedPageBreak/>
              <w:t>СОСТАВИТЕЛ</w:t>
            </w:r>
            <w:r>
              <w:rPr>
                <w:b/>
              </w:rPr>
              <w:t>И</w:t>
            </w:r>
            <w:r w:rsidRPr="00591211">
              <w:rPr>
                <w:b/>
              </w:rPr>
              <w:t>:</w:t>
            </w:r>
          </w:p>
          <w:p w:rsidR="002574AD" w:rsidRPr="00B25358" w:rsidRDefault="002574AD" w:rsidP="004963E1">
            <w:pPr>
              <w:jc w:val="both"/>
              <w:rPr>
                <w:b/>
              </w:rPr>
            </w:pPr>
            <w:r w:rsidRPr="00B25358">
              <w:t xml:space="preserve">О. П. Советникова, </w:t>
            </w:r>
            <w:r w:rsidR="00B25358">
              <w:t xml:space="preserve">зав. кафедрой </w:t>
            </w:r>
            <w:r w:rsidRPr="00B25358">
              <w:t xml:space="preserve"> «</w:t>
            </w:r>
            <w:r w:rsidR="00DF046F" w:rsidRPr="00B25358">
              <w:t>Финансы и коммерческая деятельность</w:t>
            </w:r>
            <w:r w:rsidRPr="00B25358">
              <w:t>»</w:t>
            </w:r>
            <w:r w:rsidRPr="00B25358">
              <w:rPr>
                <w:lang w:eastAsia="en-US"/>
              </w:rPr>
              <w:t xml:space="preserve"> учреждения образования «Витебский государственный технологический университет»</w:t>
            </w:r>
            <w:r w:rsidRPr="00B25358">
              <w:t>, кандидат экономических наук, доцент</w:t>
            </w:r>
          </w:p>
          <w:p w:rsidR="002574AD" w:rsidRDefault="002574AD" w:rsidP="004963E1">
            <w:pPr>
              <w:jc w:val="both"/>
            </w:pPr>
            <w:r w:rsidRPr="00B25358">
              <w:t>0</w:t>
            </w:r>
            <w:r w:rsidR="00B25358" w:rsidRPr="00B25358">
              <w:t>2</w:t>
            </w:r>
            <w:r w:rsidRPr="00B25358">
              <w:t>.0</w:t>
            </w:r>
            <w:r w:rsidR="00DF046F" w:rsidRPr="00B25358">
              <w:t>5</w:t>
            </w:r>
            <w:r w:rsidRPr="00B25358">
              <w:t>.2023 г.__________ О. П. Советникова</w:t>
            </w:r>
          </w:p>
          <w:p w:rsidR="00B25358" w:rsidRPr="00B25358" w:rsidRDefault="00B25358" w:rsidP="004963E1">
            <w:pPr>
              <w:jc w:val="both"/>
            </w:pPr>
          </w:p>
          <w:p w:rsidR="00B25358" w:rsidRPr="00E36B97" w:rsidRDefault="00B25358" w:rsidP="00B25358">
            <w:pPr>
              <w:jc w:val="both"/>
              <w:rPr>
                <w:lang w:eastAsia="en-US"/>
              </w:rPr>
            </w:pPr>
            <w:r w:rsidRPr="00E36B97">
              <w:rPr>
                <w:bCs/>
              </w:rPr>
              <w:t>О.</w:t>
            </w:r>
            <w:r>
              <w:rPr>
                <w:bCs/>
              </w:rPr>
              <w:t xml:space="preserve"> </w:t>
            </w:r>
            <w:r w:rsidRPr="00E36B97">
              <w:rPr>
                <w:bCs/>
              </w:rPr>
              <w:t>Д.</w:t>
            </w:r>
            <w:r>
              <w:rPr>
                <w:bCs/>
              </w:rPr>
              <w:t xml:space="preserve"> </w:t>
            </w:r>
            <w:r w:rsidRPr="00E36B97">
              <w:rPr>
                <w:bCs/>
              </w:rPr>
              <w:t>Д</w:t>
            </w:r>
            <w:r>
              <w:rPr>
                <w:bCs/>
              </w:rPr>
              <w:t>ё</w:t>
            </w:r>
            <w:r w:rsidRPr="00E36B97">
              <w:rPr>
                <w:bCs/>
              </w:rPr>
              <w:t>м</w:t>
            </w:r>
            <w:r w:rsidRPr="00E36B97">
              <w:rPr>
                <w:i/>
              </w:rPr>
              <w:t>,</w:t>
            </w:r>
            <w:r>
              <w:rPr>
                <w:i/>
              </w:rPr>
              <w:t xml:space="preserve"> </w:t>
            </w:r>
            <w:r w:rsidRPr="00E36B97">
              <w:t>доцент кафедры</w:t>
            </w:r>
            <w:r>
              <w:t xml:space="preserve"> </w:t>
            </w:r>
            <w:r w:rsidRPr="00E36B97">
              <w:t>«</w:t>
            </w:r>
            <w:r w:rsidRPr="00DF046F">
              <w:t>Финансы</w:t>
            </w:r>
            <w:r>
              <w:t xml:space="preserve"> и коммерческая деятельность</w:t>
            </w:r>
            <w:r w:rsidRPr="00E36B97">
              <w:t xml:space="preserve">» </w:t>
            </w:r>
            <w:r w:rsidRPr="00E36B97">
              <w:rPr>
                <w:lang w:eastAsia="en-US"/>
              </w:rPr>
              <w:t xml:space="preserve">учреждения образования «Витебский государственный технологический университет», </w:t>
            </w:r>
            <w:r w:rsidRPr="00E36B97">
              <w:t>кандидат экономических наук, доцент</w:t>
            </w:r>
          </w:p>
          <w:p w:rsidR="00B25358" w:rsidRPr="00B25358" w:rsidRDefault="00B25358" w:rsidP="00B25358">
            <w:pPr>
              <w:jc w:val="both"/>
              <w:rPr>
                <w:u w:val="single"/>
              </w:rPr>
            </w:pPr>
            <w:r w:rsidRPr="00B25358">
              <w:t>02.05.2023 г.__________О. Д. Дём</w:t>
            </w:r>
          </w:p>
          <w:p w:rsidR="00B25358" w:rsidRPr="00B25358" w:rsidRDefault="00B25358" w:rsidP="00B25358">
            <w:pPr>
              <w:jc w:val="both"/>
              <w:rPr>
                <w:u w:val="single"/>
              </w:rPr>
            </w:pPr>
          </w:p>
          <w:p w:rsidR="002574AD" w:rsidRPr="00B25358" w:rsidRDefault="002574AD" w:rsidP="004963E1">
            <w:pPr>
              <w:jc w:val="both"/>
            </w:pPr>
          </w:p>
          <w:p w:rsidR="002574AD" w:rsidRPr="00B25358" w:rsidRDefault="002574AD" w:rsidP="00FF3E53">
            <w:pPr>
              <w:jc w:val="both"/>
              <w:rPr>
                <w:lang w:eastAsia="en-US"/>
              </w:rPr>
            </w:pPr>
            <w:r w:rsidRPr="00B25358">
              <w:t>Е. Н. Домбровская, старший преподаватель кафедры «</w:t>
            </w:r>
            <w:r w:rsidR="00DF046F" w:rsidRPr="00B25358">
              <w:t>Финансы и коммерческая деятельность</w:t>
            </w:r>
            <w:r w:rsidRPr="00B25358">
              <w:t>»</w:t>
            </w:r>
            <w:r w:rsidRPr="00B25358">
              <w:rPr>
                <w:lang w:eastAsia="en-US"/>
              </w:rPr>
              <w:t xml:space="preserve"> учреждения образования «Витебский государственный технологический университет»</w:t>
            </w:r>
          </w:p>
          <w:p w:rsidR="002574AD" w:rsidRPr="00EB5F37" w:rsidRDefault="002574AD" w:rsidP="004963E1">
            <w:pPr>
              <w:jc w:val="both"/>
            </w:pPr>
            <w:r w:rsidRPr="00B25358">
              <w:t>0</w:t>
            </w:r>
            <w:r w:rsidR="00B25358" w:rsidRPr="00B25358">
              <w:t>2</w:t>
            </w:r>
            <w:r w:rsidRPr="00B25358">
              <w:t>.0</w:t>
            </w:r>
            <w:r w:rsidR="00DF046F" w:rsidRPr="00B25358">
              <w:t>5</w:t>
            </w:r>
            <w:r w:rsidRPr="00B25358">
              <w:t>.2023 г.____________Е. Н. Домбровская</w:t>
            </w:r>
          </w:p>
          <w:p w:rsidR="002574AD" w:rsidRPr="00EB5F37" w:rsidRDefault="002574AD" w:rsidP="004963E1">
            <w:pPr>
              <w:jc w:val="both"/>
            </w:pPr>
          </w:p>
          <w:p w:rsidR="002574AD" w:rsidRDefault="002574AD" w:rsidP="004963E1">
            <w:pPr>
              <w:jc w:val="both"/>
              <w:rPr>
                <w:b/>
              </w:rPr>
            </w:pPr>
          </w:p>
          <w:p w:rsidR="002574AD" w:rsidRDefault="002574AD" w:rsidP="004963E1">
            <w:pPr>
              <w:jc w:val="both"/>
              <w:rPr>
                <w:b/>
              </w:rPr>
            </w:pPr>
          </w:p>
          <w:p w:rsidR="002574AD" w:rsidRDefault="002574AD" w:rsidP="004963E1">
            <w:pPr>
              <w:jc w:val="both"/>
              <w:rPr>
                <w:b/>
              </w:rPr>
            </w:pPr>
          </w:p>
          <w:p w:rsidR="002574AD" w:rsidRDefault="002574AD" w:rsidP="004963E1">
            <w:pPr>
              <w:jc w:val="both"/>
              <w:rPr>
                <w:b/>
              </w:rPr>
            </w:pPr>
          </w:p>
          <w:p w:rsidR="002574AD" w:rsidRDefault="002574AD" w:rsidP="004963E1">
            <w:pPr>
              <w:jc w:val="both"/>
              <w:rPr>
                <w:b/>
              </w:rPr>
            </w:pPr>
          </w:p>
          <w:p w:rsidR="002574AD" w:rsidRDefault="002574AD" w:rsidP="004963E1">
            <w:pPr>
              <w:jc w:val="both"/>
              <w:rPr>
                <w:b/>
              </w:rPr>
            </w:pPr>
          </w:p>
          <w:p w:rsidR="002574AD" w:rsidRDefault="002574AD" w:rsidP="004963E1">
            <w:pPr>
              <w:jc w:val="both"/>
              <w:rPr>
                <w:b/>
              </w:rPr>
            </w:pPr>
          </w:p>
          <w:p w:rsidR="002574AD" w:rsidRDefault="002574AD" w:rsidP="004963E1">
            <w:pPr>
              <w:jc w:val="both"/>
              <w:rPr>
                <w:b/>
              </w:rPr>
            </w:pPr>
          </w:p>
          <w:p w:rsidR="002574AD" w:rsidRDefault="002574AD" w:rsidP="004963E1">
            <w:pPr>
              <w:jc w:val="both"/>
              <w:rPr>
                <w:b/>
              </w:rPr>
            </w:pPr>
          </w:p>
          <w:p w:rsidR="002574AD" w:rsidRDefault="002574AD" w:rsidP="004963E1">
            <w:pPr>
              <w:jc w:val="both"/>
              <w:rPr>
                <w:b/>
              </w:rPr>
            </w:pPr>
          </w:p>
          <w:p w:rsidR="002574AD" w:rsidRPr="00D658F5" w:rsidRDefault="002574AD" w:rsidP="00FF3E53">
            <w:pPr>
              <w:rPr>
                <w:i/>
              </w:rPr>
            </w:pPr>
            <w:r w:rsidRPr="00D658F5">
              <w:rPr>
                <w:b/>
              </w:rPr>
              <w:t>РЕКОМЕНДОВАНА К УТВЕРЖДЕНИЮ:</w:t>
            </w:r>
          </w:p>
          <w:p w:rsidR="002574AD" w:rsidRPr="00787825" w:rsidRDefault="002574AD" w:rsidP="00FF3E53">
            <w:pPr>
              <w:spacing w:before="120"/>
              <w:jc w:val="both"/>
              <w:rPr>
                <w:i/>
              </w:rPr>
            </w:pPr>
            <w:r>
              <w:t>к</w:t>
            </w:r>
            <w:r w:rsidRPr="00787825">
              <w:t>афедрой «</w:t>
            </w:r>
            <w:r w:rsidR="00DF046F" w:rsidRPr="00DF046F">
              <w:t>Финансы</w:t>
            </w:r>
            <w:r w:rsidR="00DF046F">
              <w:t xml:space="preserve"> и коммерческая деятельность</w:t>
            </w:r>
            <w:r w:rsidRPr="00787825">
              <w:t>»</w:t>
            </w:r>
          </w:p>
          <w:p w:rsidR="002574AD" w:rsidRPr="005B7FD7" w:rsidRDefault="002574AD" w:rsidP="00FF3E53">
            <w:pPr>
              <w:pStyle w:val="a5"/>
              <w:rPr>
                <w:i/>
                <w:szCs w:val="24"/>
                <w:u w:val="single"/>
              </w:rPr>
            </w:pPr>
            <w:r w:rsidRPr="00787825">
              <w:rPr>
                <w:szCs w:val="24"/>
              </w:rPr>
              <w:t xml:space="preserve">(протокол № </w:t>
            </w:r>
            <w:r w:rsidRPr="005B7FD7">
              <w:rPr>
                <w:szCs w:val="24"/>
              </w:rPr>
              <w:t>1</w:t>
            </w:r>
            <w:r w:rsidR="005B7FD7" w:rsidRPr="00160A82">
              <w:rPr>
                <w:szCs w:val="24"/>
              </w:rPr>
              <w:t>3</w:t>
            </w:r>
            <w:r w:rsidRPr="005B7FD7">
              <w:rPr>
                <w:szCs w:val="24"/>
              </w:rPr>
              <w:t xml:space="preserve"> от </w:t>
            </w:r>
            <w:r w:rsidR="005B7FD7" w:rsidRPr="005B7FD7">
              <w:t>12</w:t>
            </w:r>
            <w:r w:rsidRPr="005B7FD7">
              <w:t>.0</w:t>
            </w:r>
            <w:r w:rsidR="00DF046F" w:rsidRPr="005B7FD7">
              <w:t>5</w:t>
            </w:r>
            <w:r w:rsidRPr="005B7FD7">
              <w:t xml:space="preserve">.2023 </w:t>
            </w:r>
            <w:r w:rsidRPr="005B7FD7">
              <w:rPr>
                <w:szCs w:val="24"/>
              </w:rPr>
              <w:t>г.)</w:t>
            </w:r>
          </w:p>
          <w:p w:rsidR="002574AD" w:rsidRPr="005B7FD7" w:rsidRDefault="002574AD" w:rsidP="00FF3E53">
            <w:pPr>
              <w:rPr>
                <w:b/>
                <w:i/>
              </w:rPr>
            </w:pPr>
          </w:p>
          <w:p w:rsidR="002574AD" w:rsidRPr="005B7FD7" w:rsidRDefault="002574AD" w:rsidP="00FF3E53">
            <w:pPr>
              <w:jc w:val="both"/>
              <w:rPr>
                <w:i/>
              </w:rPr>
            </w:pPr>
            <w:r w:rsidRPr="005B7FD7">
              <w:t xml:space="preserve">Советом  факультета </w:t>
            </w:r>
            <w:r w:rsidRPr="005B7FD7">
              <w:rPr>
                <w:bCs/>
              </w:rPr>
              <w:t>экономики и бизнес-управления</w:t>
            </w:r>
          </w:p>
          <w:p w:rsidR="002574AD" w:rsidRPr="005B7FD7" w:rsidRDefault="002574AD" w:rsidP="00FF3E53">
            <w:pPr>
              <w:jc w:val="both"/>
              <w:rPr>
                <w:i/>
              </w:rPr>
            </w:pPr>
            <w:r w:rsidRPr="005B7FD7">
              <w:t>учреждения образования «Витебский государственный технологический университет»</w:t>
            </w:r>
          </w:p>
          <w:p w:rsidR="002574AD" w:rsidRPr="00787825" w:rsidRDefault="002574AD" w:rsidP="00FF3E53">
            <w:pPr>
              <w:jc w:val="both"/>
              <w:rPr>
                <w:i/>
              </w:rPr>
            </w:pPr>
            <w:r w:rsidRPr="005B7FD7">
              <w:t>(протокол № 1</w:t>
            </w:r>
            <w:r w:rsidR="00B25358" w:rsidRPr="005B7FD7">
              <w:t>0</w:t>
            </w:r>
            <w:r w:rsidR="005B7FD7" w:rsidRPr="005B7FD7">
              <w:t xml:space="preserve"> от 16</w:t>
            </w:r>
            <w:r w:rsidRPr="005B7FD7">
              <w:t>.0</w:t>
            </w:r>
            <w:r w:rsidR="00DF046F" w:rsidRPr="005B7FD7">
              <w:t>5</w:t>
            </w:r>
            <w:r w:rsidRPr="005B7FD7">
              <w:t>.2023 г.).</w:t>
            </w:r>
          </w:p>
          <w:p w:rsidR="002574AD" w:rsidRPr="00787825" w:rsidRDefault="002574AD" w:rsidP="00FF3E53">
            <w:pPr>
              <w:rPr>
                <w:i/>
              </w:rPr>
            </w:pPr>
          </w:p>
          <w:p w:rsidR="002574AD" w:rsidRPr="00D658F5" w:rsidRDefault="002574AD" w:rsidP="00FF3E53">
            <w:pPr>
              <w:rPr>
                <w:i/>
              </w:rPr>
            </w:pPr>
          </w:p>
          <w:p w:rsidR="002574AD" w:rsidRPr="00D658F5" w:rsidRDefault="002574AD" w:rsidP="00FF3E53">
            <w:pPr>
              <w:rPr>
                <w:i/>
              </w:rPr>
            </w:pPr>
          </w:p>
          <w:p w:rsidR="002574AD" w:rsidRPr="00D658F5" w:rsidRDefault="002574AD" w:rsidP="00FF3E53">
            <w:pPr>
              <w:rPr>
                <w:i/>
              </w:rPr>
            </w:pPr>
          </w:p>
          <w:p w:rsidR="002574AD" w:rsidRPr="00D658F5" w:rsidRDefault="002574AD" w:rsidP="00FF3E53">
            <w:pPr>
              <w:rPr>
                <w:i/>
              </w:rPr>
            </w:pPr>
          </w:p>
          <w:p w:rsidR="002574AD" w:rsidRPr="00D658F5" w:rsidRDefault="002574AD" w:rsidP="00FF3E53">
            <w:pPr>
              <w:rPr>
                <w:i/>
              </w:rPr>
            </w:pPr>
          </w:p>
          <w:p w:rsidR="002574AD" w:rsidRPr="00D658F5" w:rsidRDefault="002574AD" w:rsidP="00FF3E53">
            <w:pPr>
              <w:ind w:left="2124" w:firstLine="2736"/>
              <w:jc w:val="both"/>
              <w:rPr>
                <w:i/>
              </w:rPr>
            </w:pPr>
            <w:r w:rsidRPr="00D658F5">
              <w:t xml:space="preserve">Декан факультета экономики </w:t>
            </w:r>
          </w:p>
          <w:p w:rsidR="002574AD" w:rsidRPr="00D658F5" w:rsidRDefault="002574AD" w:rsidP="00FF3E53">
            <w:pPr>
              <w:tabs>
                <w:tab w:val="left" w:pos="5670"/>
              </w:tabs>
              <w:ind w:left="2124" w:firstLine="2736"/>
              <w:jc w:val="both"/>
              <w:rPr>
                <w:i/>
              </w:rPr>
            </w:pPr>
            <w:r w:rsidRPr="00D658F5">
              <w:t>и бизнес-управления</w:t>
            </w:r>
          </w:p>
          <w:p w:rsidR="002574AD" w:rsidRPr="00D658F5" w:rsidRDefault="002574AD" w:rsidP="00FF3E53">
            <w:pPr>
              <w:ind w:firstLine="4860"/>
              <w:jc w:val="both"/>
              <w:rPr>
                <w:i/>
              </w:rPr>
            </w:pPr>
            <w:r w:rsidRPr="00D658F5">
              <w:t xml:space="preserve">____________ Е.Н. Коробова </w:t>
            </w:r>
          </w:p>
          <w:p w:rsidR="002574AD" w:rsidRPr="00160A82" w:rsidRDefault="002574AD" w:rsidP="00035BED">
            <w:pPr>
              <w:ind w:left="1416" w:firstLine="3404"/>
              <w:rPr>
                <w:i/>
                <w:u w:val="single"/>
              </w:rPr>
            </w:pPr>
            <w:r w:rsidRPr="005B7FD7">
              <w:t xml:space="preserve"> </w:t>
            </w:r>
            <w:r w:rsidR="00160A82" w:rsidRPr="00160A82">
              <w:t xml:space="preserve">Дата:__________        </w:t>
            </w:r>
          </w:p>
          <w:p w:rsidR="002574AD" w:rsidRPr="005B7FD7" w:rsidRDefault="002574AD" w:rsidP="00FF3E53">
            <w:pPr>
              <w:ind w:firstLine="4860"/>
              <w:rPr>
                <w:i/>
              </w:rPr>
            </w:pPr>
          </w:p>
          <w:p w:rsidR="002574AD" w:rsidRPr="005B7FD7" w:rsidRDefault="002574AD" w:rsidP="00FF3E53">
            <w:pPr>
              <w:ind w:left="891" w:firstLine="3969"/>
              <w:rPr>
                <w:i/>
              </w:rPr>
            </w:pPr>
          </w:p>
          <w:p w:rsidR="002574AD" w:rsidRPr="005B7FD7" w:rsidRDefault="002574AD" w:rsidP="00FF3E53">
            <w:pPr>
              <w:ind w:left="891" w:firstLine="3969"/>
              <w:rPr>
                <w:i/>
              </w:rPr>
            </w:pPr>
            <w:r w:rsidRPr="005B7FD7">
              <w:t>Руководитель практики университета</w:t>
            </w:r>
          </w:p>
          <w:p w:rsidR="002574AD" w:rsidRPr="005B7FD7" w:rsidRDefault="002574AD" w:rsidP="00FF3E53">
            <w:pPr>
              <w:ind w:left="891" w:firstLine="3969"/>
              <w:rPr>
                <w:i/>
              </w:rPr>
            </w:pPr>
            <w:r w:rsidRPr="005B7FD7">
              <w:t>____________В. В. Сюборов</w:t>
            </w:r>
          </w:p>
          <w:p w:rsidR="002574AD" w:rsidRDefault="00160A82" w:rsidP="00160A82">
            <w:pPr>
              <w:ind w:right="-82" w:firstLine="708"/>
            </w:pPr>
            <w:r>
              <w:t xml:space="preserve">                                                                     </w:t>
            </w:r>
            <w:r w:rsidRPr="00160A82">
              <w:t xml:space="preserve">Дата:__________        </w:t>
            </w:r>
            <w:r w:rsidR="00DF046F" w:rsidRPr="005B7FD7">
              <w:t xml:space="preserve">         </w:t>
            </w:r>
            <w:r w:rsidR="005B7FD7" w:rsidRPr="00160A82">
              <w:t xml:space="preserve">    </w:t>
            </w:r>
          </w:p>
          <w:p w:rsidR="002574AD" w:rsidRDefault="002574AD" w:rsidP="00E17FE8">
            <w:pPr>
              <w:ind w:right="-82" w:firstLine="708"/>
              <w:jc w:val="center"/>
            </w:pPr>
          </w:p>
          <w:p w:rsidR="002574AD" w:rsidRDefault="002574AD" w:rsidP="00E17FE8">
            <w:pPr>
              <w:ind w:right="-82" w:firstLine="708"/>
              <w:jc w:val="center"/>
            </w:pPr>
            <w:r w:rsidRPr="00787825">
              <w:t xml:space="preserve">   </w:t>
            </w:r>
          </w:p>
          <w:p w:rsidR="002574AD" w:rsidRPr="00562901" w:rsidRDefault="002574AD" w:rsidP="00E17FE8">
            <w:pPr>
              <w:ind w:right="-82" w:firstLine="708"/>
              <w:jc w:val="center"/>
              <w:rPr>
                <w:b/>
                <w:color w:val="000000"/>
                <w:spacing w:val="1"/>
              </w:rPr>
            </w:pPr>
            <w:r w:rsidRPr="00562901">
              <w:rPr>
                <w:b/>
                <w:caps/>
              </w:rPr>
              <w:lastRenderedPageBreak/>
              <w:t>1 Пояснительная записка</w:t>
            </w:r>
          </w:p>
          <w:p w:rsidR="002574AD" w:rsidRPr="00562901" w:rsidRDefault="002574AD" w:rsidP="00E17FE8"/>
          <w:p w:rsidR="002574AD" w:rsidRPr="0093674D" w:rsidRDefault="002574AD" w:rsidP="00F80801">
            <w:pPr>
              <w:ind w:firstLine="709"/>
              <w:jc w:val="both"/>
              <w:rPr>
                <w:b/>
              </w:rPr>
            </w:pPr>
            <w:r>
              <w:t>П</w:t>
            </w:r>
            <w:r w:rsidRPr="0093674D">
              <w:t>рограмма</w:t>
            </w:r>
            <w:r>
              <w:t xml:space="preserve"> аналитической практики </w:t>
            </w:r>
            <w:r w:rsidRPr="0093674D">
              <w:t xml:space="preserve"> составлена на основе образовательного стандарта ОСВО 1-25 01 04-2021 и учебного плана </w:t>
            </w:r>
            <w:r w:rsidRPr="000A2DFD">
              <w:t xml:space="preserve">учреждения высшего образования </w:t>
            </w:r>
            <w:r w:rsidRPr="0093674D">
              <w:t>по специальности 1-25 01 04 «Финансы и кредит»</w:t>
            </w:r>
            <w:r>
              <w:t>.</w:t>
            </w:r>
          </w:p>
          <w:p w:rsidR="002574AD" w:rsidRPr="008307DF" w:rsidRDefault="002574AD" w:rsidP="00E17FE8">
            <w:pPr>
              <w:pStyle w:val="a3"/>
              <w:suppressAutoHyphens/>
              <w:ind w:firstLine="709"/>
            </w:pPr>
            <w:r w:rsidRPr="008307DF">
              <w:t>Аналитическая практика студентов является частью учебного процесса и направлена на укрепление и углубление теоретических знаний по финансам, денежному обращению, бухгалтерскому учету и налогообложению.</w:t>
            </w:r>
          </w:p>
          <w:p w:rsidR="002574AD" w:rsidRPr="00521D39" w:rsidRDefault="002574AD" w:rsidP="00DF046F">
            <w:pPr>
              <w:pStyle w:val="a5"/>
              <w:ind w:firstLine="709"/>
              <w:rPr>
                <w:b/>
              </w:rPr>
            </w:pPr>
            <w:r w:rsidRPr="00DF046F">
              <w:rPr>
                <w:i/>
                <w:iCs/>
                <w:szCs w:val="24"/>
              </w:rPr>
              <w:t>Воспитательное значение практики</w:t>
            </w:r>
            <w:r>
              <w:rPr>
                <w:iCs/>
                <w:szCs w:val="24"/>
              </w:rPr>
              <w:t xml:space="preserve"> </w:t>
            </w:r>
            <w:r w:rsidRPr="00E440F7">
              <w:rPr>
                <w:iCs/>
                <w:szCs w:val="24"/>
              </w:rPr>
              <w:t xml:space="preserve">заключается </w:t>
            </w:r>
            <w:r w:rsidR="00DF046F">
              <w:rPr>
                <w:iCs/>
                <w:szCs w:val="24"/>
              </w:rPr>
              <w:t xml:space="preserve">в том, </w:t>
            </w:r>
            <w:r w:rsidR="00DF046F" w:rsidRPr="00DF046F">
              <w:rPr>
                <w:iCs/>
                <w:szCs w:val="24"/>
              </w:rPr>
              <w:t>что в</w:t>
            </w:r>
            <w:r w:rsidRPr="00DF046F">
              <w:t>о время прохождения практики студент должен приобрести не только теоретические и практические знания, умения и навыки, но и развить свой ценностно-личностный, духовный потенциал, сформировать качества патриота и гражданина, готового к активному участию в экономической, производственной, социально-культурной и общественной жизни страны</w:t>
            </w:r>
            <w:r w:rsidR="00DF046F" w:rsidRPr="00DF046F">
              <w:t>.</w:t>
            </w:r>
          </w:p>
          <w:p w:rsidR="002574AD" w:rsidRPr="000D7ED3" w:rsidRDefault="002574AD" w:rsidP="00E17FE8">
            <w:pPr>
              <w:shd w:val="clear" w:color="auto" w:fill="FFFFFF"/>
              <w:ind w:firstLine="709"/>
              <w:jc w:val="both"/>
            </w:pPr>
            <w:r w:rsidRPr="002807BF">
              <w:rPr>
                <w:b/>
              </w:rPr>
              <w:t xml:space="preserve">Целью </w:t>
            </w:r>
            <w:r>
              <w:rPr>
                <w:b/>
              </w:rPr>
              <w:t>аналитической</w:t>
            </w:r>
            <w:r w:rsidRPr="002807BF">
              <w:rPr>
                <w:b/>
              </w:rPr>
              <w:t xml:space="preserve"> практики</w:t>
            </w:r>
            <w:r>
              <w:rPr>
                <w:b/>
              </w:rPr>
              <w:t xml:space="preserve"> </w:t>
            </w:r>
            <w:r w:rsidRPr="00562901">
              <w:t xml:space="preserve">является </w:t>
            </w:r>
            <w:r w:rsidRPr="000D7ED3">
              <w:t xml:space="preserve">приобретение  </w:t>
            </w:r>
            <w:r>
              <w:t xml:space="preserve">обучающимися </w:t>
            </w:r>
            <w:r w:rsidRPr="000D7ED3">
              <w:t>профессиональных навыков по специальности, закрепление, расширение и систематизация знаний, полученных при изучении профильных учебных дисциплин по специальности, сбор фактического матери</w:t>
            </w:r>
            <w:r>
              <w:t>ала для написания курсовых работ.</w:t>
            </w:r>
          </w:p>
          <w:p w:rsidR="002574AD" w:rsidRPr="008307DF" w:rsidRDefault="002574AD" w:rsidP="00E17FE8">
            <w:pPr>
              <w:pStyle w:val="a3"/>
              <w:suppressAutoHyphens/>
              <w:ind w:firstLine="709"/>
            </w:pPr>
            <w:r w:rsidRPr="008307DF">
              <w:t>Прохождение аналитической практики позволит предметно подходить к изучению специальных финансовых дисциплин в соответствии с избранной специализацией. Непременным условием успешного прохождения практики является активное и непосредственное участие обучающегося в производственном процессе и жизни предприятия, организации.</w:t>
            </w:r>
          </w:p>
          <w:p w:rsidR="002574AD" w:rsidRDefault="002574AD" w:rsidP="00E17FE8">
            <w:pPr>
              <w:shd w:val="clear" w:color="auto" w:fill="FFFFFF"/>
              <w:ind w:firstLine="709"/>
              <w:jc w:val="both"/>
            </w:pPr>
            <w:r w:rsidRPr="00FE35AD">
              <w:rPr>
                <w:b/>
              </w:rPr>
              <w:t>Основными задачами практики</w:t>
            </w:r>
            <w:r w:rsidRPr="00FE35AD">
              <w:t xml:space="preserve"> являются: изучение правовых основ создания, специфики деятельности  организации (предприятия);</w:t>
            </w:r>
            <w:r>
              <w:t xml:space="preserve"> </w:t>
            </w:r>
            <w:r w:rsidRPr="00FE35AD">
              <w:t xml:space="preserve">приобретение практических навыков в проведении финансового анализа деятельности </w:t>
            </w:r>
            <w:r>
              <w:t>организации</w:t>
            </w:r>
            <w:r w:rsidRPr="00FE35AD">
              <w:t>;</w:t>
            </w:r>
            <w:r>
              <w:t xml:space="preserve"> </w:t>
            </w:r>
            <w:r w:rsidRPr="00FE35AD">
              <w:t>изучение основ финансового планирования</w:t>
            </w:r>
            <w:r>
              <w:t xml:space="preserve"> в организациях</w:t>
            </w:r>
            <w:r w:rsidRPr="00FE35AD">
              <w:t>;</w:t>
            </w:r>
            <w:r>
              <w:t xml:space="preserve"> </w:t>
            </w:r>
            <w:r w:rsidRPr="00FE35AD">
              <w:t>ознакомление с компьютерными программами по бухгалтерскому учету, закрепление опыта работы с электронно-вычислительной техникой и оргтехникой, получение опыта общественно-политической, организаторской и воспитательной работы в трудовых коллективах, сбор и анализ материалов для подготовки</w:t>
            </w:r>
            <w:r w:rsidRPr="00562901">
              <w:t xml:space="preserve"> курсовых работ, научных публикаций.</w:t>
            </w:r>
          </w:p>
          <w:p w:rsidR="002574AD" w:rsidRPr="003A41E4" w:rsidRDefault="002574AD" w:rsidP="00E17FE8">
            <w:pPr>
              <w:ind w:firstLine="540"/>
              <w:jc w:val="both"/>
            </w:pPr>
            <w:r w:rsidRPr="003A41E4">
              <w:t xml:space="preserve">Практика проводится  </w:t>
            </w:r>
            <w:r>
              <w:t xml:space="preserve">в организациях </w:t>
            </w:r>
            <w:r w:rsidRPr="003A41E4">
              <w:t>различных организационн</w:t>
            </w:r>
            <w:r>
              <w:t xml:space="preserve">о-правовых </w:t>
            </w:r>
            <w:r w:rsidRPr="003A41E4">
              <w:t xml:space="preserve"> форм</w:t>
            </w:r>
            <w:r>
              <w:t>,</w:t>
            </w:r>
            <w:r w:rsidRPr="003A41E4">
              <w:t xml:space="preserve"> сфер деятельности</w:t>
            </w:r>
            <w:r>
              <w:t>:  производственных, торговых организациях, в банках, бюджетных учреждениях и др</w:t>
            </w:r>
            <w:r w:rsidRPr="003A41E4">
              <w:t xml:space="preserve">. </w:t>
            </w:r>
          </w:p>
          <w:p w:rsidR="002574AD" w:rsidRPr="00CF1154" w:rsidRDefault="002574AD" w:rsidP="00E17FE8">
            <w:pPr>
              <w:pStyle w:val="a3"/>
              <w:suppressAutoHyphens/>
              <w:ind w:firstLine="709"/>
              <w:rPr>
                <w:szCs w:val="24"/>
              </w:rPr>
            </w:pPr>
            <w:r w:rsidRPr="008307DF">
              <w:t xml:space="preserve">По усмотрению преподавателя и по согласованию с руководителем практики от предприятия, банка (в зависимости от условий функционирования субъекта хозяйствования) в </w:t>
            </w:r>
            <w:r w:rsidRPr="00CF1154">
              <w:rPr>
                <w:szCs w:val="24"/>
              </w:rPr>
              <w:t>программу аналитической практики могут быть внесены необходимые изменения и дополнения.</w:t>
            </w:r>
          </w:p>
          <w:p w:rsidR="002574AD" w:rsidRPr="00CA589B" w:rsidRDefault="002574AD" w:rsidP="00CA589B">
            <w:r w:rsidRPr="00CA589B">
              <w:rPr>
                <w:rStyle w:val="FontStyle33"/>
                <w:sz w:val="24"/>
              </w:rPr>
              <w:t>Согласно учебному плану специальности практика проводится: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31"/>
              <w:gridCol w:w="993"/>
              <w:gridCol w:w="1275"/>
              <w:gridCol w:w="1701"/>
              <w:gridCol w:w="840"/>
            </w:tblGrid>
            <w:tr w:rsidR="002574AD" w:rsidTr="00185E5E">
              <w:tc>
                <w:tcPr>
                  <w:tcW w:w="4531" w:type="dxa"/>
                  <w:tcBorders>
                    <w:top w:val="single" w:sz="4" w:space="0" w:color="auto"/>
                    <w:left w:val="single" w:sz="4" w:space="0" w:color="auto"/>
                    <w:bottom w:val="single" w:sz="4" w:space="0" w:color="auto"/>
                    <w:right w:val="single" w:sz="4" w:space="0" w:color="auto"/>
                  </w:tcBorders>
                  <w:vAlign w:val="center"/>
                </w:tcPr>
                <w:p w:rsidR="002574AD" w:rsidRPr="00185E5E" w:rsidRDefault="002574AD" w:rsidP="00185E5E">
                  <w:pPr>
                    <w:pStyle w:val="Style17"/>
                    <w:widowControl/>
                    <w:spacing w:line="240" w:lineRule="auto"/>
                    <w:ind w:firstLine="0"/>
                    <w:jc w:val="center"/>
                    <w:rPr>
                      <w:sz w:val="24"/>
                    </w:rPr>
                  </w:pPr>
                  <w:r w:rsidRPr="00185E5E">
                    <w:rPr>
                      <w:sz w:val="24"/>
                    </w:rPr>
                    <w:t>Форма получения высшего образования</w:t>
                  </w:r>
                </w:p>
              </w:tc>
              <w:tc>
                <w:tcPr>
                  <w:tcW w:w="993" w:type="dxa"/>
                  <w:tcBorders>
                    <w:top w:val="single" w:sz="4" w:space="0" w:color="auto"/>
                    <w:left w:val="single" w:sz="4" w:space="0" w:color="auto"/>
                    <w:bottom w:val="single" w:sz="4" w:space="0" w:color="auto"/>
                    <w:right w:val="single" w:sz="4" w:space="0" w:color="auto"/>
                  </w:tcBorders>
                  <w:vAlign w:val="center"/>
                </w:tcPr>
                <w:p w:rsidR="002574AD" w:rsidRPr="00185E5E" w:rsidRDefault="002574AD" w:rsidP="00185E5E">
                  <w:pPr>
                    <w:pStyle w:val="Style17"/>
                    <w:widowControl/>
                    <w:spacing w:line="240" w:lineRule="auto"/>
                    <w:ind w:firstLine="0"/>
                    <w:jc w:val="center"/>
                    <w:rPr>
                      <w:sz w:val="24"/>
                    </w:rPr>
                  </w:pPr>
                  <w:r w:rsidRPr="00185E5E">
                    <w:rPr>
                      <w:sz w:val="24"/>
                    </w:rPr>
                    <w:t>Курс</w:t>
                  </w:r>
                </w:p>
              </w:tc>
              <w:tc>
                <w:tcPr>
                  <w:tcW w:w="1275" w:type="dxa"/>
                  <w:tcBorders>
                    <w:top w:val="single" w:sz="4" w:space="0" w:color="auto"/>
                    <w:left w:val="single" w:sz="4" w:space="0" w:color="auto"/>
                    <w:bottom w:val="single" w:sz="4" w:space="0" w:color="auto"/>
                    <w:right w:val="single" w:sz="4" w:space="0" w:color="auto"/>
                  </w:tcBorders>
                  <w:vAlign w:val="center"/>
                </w:tcPr>
                <w:p w:rsidR="002574AD" w:rsidRDefault="002574AD" w:rsidP="00185E5E">
                  <w:pPr>
                    <w:jc w:val="center"/>
                  </w:pPr>
                  <w:r>
                    <w:t>Семестр</w:t>
                  </w:r>
                </w:p>
              </w:tc>
              <w:tc>
                <w:tcPr>
                  <w:tcW w:w="1701" w:type="dxa"/>
                  <w:tcBorders>
                    <w:top w:val="single" w:sz="4" w:space="0" w:color="auto"/>
                    <w:left w:val="single" w:sz="4" w:space="0" w:color="auto"/>
                    <w:bottom w:val="single" w:sz="4" w:space="0" w:color="auto"/>
                    <w:right w:val="single" w:sz="4" w:space="0" w:color="auto"/>
                  </w:tcBorders>
                  <w:vAlign w:val="center"/>
                </w:tcPr>
                <w:p w:rsidR="002574AD" w:rsidRDefault="002574AD" w:rsidP="00185E5E">
                  <w:pPr>
                    <w:jc w:val="center"/>
                  </w:pPr>
                  <w:r>
                    <w:t>Кол-во недель</w:t>
                  </w:r>
                </w:p>
              </w:tc>
              <w:tc>
                <w:tcPr>
                  <w:tcW w:w="840" w:type="dxa"/>
                  <w:tcBorders>
                    <w:top w:val="single" w:sz="4" w:space="0" w:color="auto"/>
                    <w:left w:val="single" w:sz="4" w:space="0" w:color="auto"/>
                    <w:bottom w:val="single" w:sz="4" w:space="0" w:color="auto"/>
                    <w:right w:val="single" w:sz="4" w:space="0" w:color="auto"/>
                  </w:tcBorders>
                  <w:vAlign w:val="center"/>
                </w:tcPr>
                <w:p w:rsidR="002574AD" w:rsidRPr="00185E5E" w:rsidRDefault="002574AD" w:rsidP="00185E5E">
                  <w:pPr>
                    <w:pStyle w:val="Style17"/>
                    <w:widowControl/>
                    <w:spacing w:line="240" w:lineRule="auto"/>
                    <w:ind w:firstLine="0"/>
                    <w:jc w:val="center"/>
                    <w:rPr>
                      <w:sz w:val="24"/>
                    </w:rPr>
                  </w:pPr>
                  <w:r w:rsidRPr="00185E5E">
                    <w:rPr>
                      <w:sz w:val="24"/>
                    </w:rPr>
                    <w:t>Зач. ед.</w:t>
                  </w:r>
                </w:p>
              </w:tc>
            </w:tr>
            <w:tr w:rsidR="002574AD" w:rsidTr="00185E5E">
              <w:tc>
                <w:tcPr>
                  <w:tcW w:w="4531" w:type="dxa"/>
                  <w:tcBorders>
                    <w:top w:val="single" w:sz="4" w:space="0" w:color="auto"/>
                    <w:left w:val="single" w:sz="4" w:space="0" w:color="auto"/>
                    <w:bottom w:val="single" w:sz="4" w:space="0" w:color="auto"/>
                    <w:right w:val="single" w:sz="4" w:space="0" w:color="auto"/>
                  </w:tcBorders>
                  <w:vAlign w:val="center"/>
                </w:tcPr>
                <w:p w:rsidR="002574AD" w:rsidRPr="00185E5E" w:rsidRDefault="002574AD" w:rsidP="00185E5E">
                  <w:pPr>
                    <w:pStyle w:val="Style17"/>
                    <w:widowControl/>
                    <w:spacing w:line="240" w:lineRule="auto"/>
                    <w:ind w:firstLine="0"/>
                    <w:jc w:val="center"/>
                    <w:rPr>
                      <w:sz w:val="24"/>
                    </w:rPr>
                  </w:pPr>
                  <w:r w:rsidRPr="00185E5E">
                    <w:rPr>
                      <w:sz w:val="24"/>
                    </w:rPr>
                    <w:t>дневная</w:t>
                  </w:r>
                </w:p>
              </w:tc>
              <w:tc>
                <w:tcPr>
                  <w:tcW w:w="993" w:type="dxa"/>
                  <w:tcBorders>
                    <w:top w:val="single" w:sz="4" w:space="0" w:color="auto"/>
                    <w:left w:val="single" w:sz="4" w:space="0" w:color="auto"/>
                    <w:bottom w:val="single" w:sz="4" w:space="0" w:color="auto"/>
                    <w:right w:val="single" w:sz="4" w:space="0" w:color="auto"/>
                  </w:tcBorders>
                  <w:vAlign w:val="center"/>
                </w:tcPr>
                <w:p w:rsidR="002574AD" w:rsidRPr="00185E5E" w:rsidRDefault="002574AD" w:rsidP="00185E5E">
                  <w:pPr>
                    <w:pStyle w:val="Style17"/>
                    <w:widowControl/>
                    <w:spacing w:line="240" w:lineRule="auto"/>
                    <w:ind w:firstLine="0"/>
                    <w:jc w:val="center"/>
                    <w:rPr>
                      <w:sz w:val="24"/>
                    </w:rPr>
                  </w:pPr>
                  <w:r w:rsidRPr="00185E5E">
                    <w:rPr>
                      <w:sz w:val="24"/>
                    </w:rPr>
                    <w:t>3</w:t>
                  </w:r>
                </w:p>
              </w:tc>
              <w:tc>
                <w:tcPr>
                  <w:tcW w:w="1275" w:type="dxa"/>
                  <w:tcBorders>
                    <w:top w:val="single" w:sz="4" w:space="0" w:color="auto"/>
                    <w:left w:val="single" w:sz="4" w:space="0" w:color="auto"/>
                    <w:bottom w:val="single" w:sz="4" w:space="0" w:color="auto"/>
                    <w:right w:val="single" w:sz="4" w:space="0" w:color="auto"/>
                  </w:tcBorders>
                  <w:vAlign w:val="center"/>
                </w:tcPr>
                <w:p w:rsidR="002574AD" w:rsidRPr="00185E5E" w:rsidRDefault="002574AD" w:rsidP="00185E5E">
                  <w:pPr>
                    <w:pStyle w:val="Style17"/>
                    <w:widowControl/>
                    <w:spacing w:line="240" w:lineRule="auto"/>
                    <w:ind w:firstLine="0"/>
                    <w:jc w:val="center"/>
                    <w:rPr>
                      <w:sz w:val="24"/>
                    </w:rPr>
                  </w:pPr>
                  <w:r w:rsidRPr="00185E5E">
                    <w:rPr>
                      <w:sz w:val="24"/>
                    </w:rPr>
                    <w:t>6</w:t>
                  </w:r>
                </w:p>
              </w:tc>
              <w:tc>
                <w:tcPr>
                  <w:tcW w:w="1701" w:type="dxa"/>
                  <w:tcBorders>
                    <w:top w:val="single" w:sz="4" w:space="0" w:color="auto"/>
                    <w:left w:val="single" w:sz="4" w:space="0" w:color="auto"/>
                    <w:bottom w:val="single" w:sz="4" w:space="0" w:color="auto"/>
                    <w:right w:val="single" w:sz="4" w:space="0" w:color="auto"/>
                  </w:tcBorders>
                  <w:vAlign w:val="center"/>
                </w:tcPr>
                <w:p w:rsidR="002574AD" w:rsidRPr="00185E5E" w:rsidRDefault="002574AD" w:rsidP="00185E5E">
                  <w:pPr>
                    <w:pStyle w:val="Style17"/>
                    <w:widowControl/>
                    <w:spacing w:line="240" w:lineRule="auto"/>
                    <w:ind w:firstLine="0"/>
                    <w:jc w:val="center"/>
                    <w:rPr>
                      <w:sz w:val="24"/>
                    </w:rPr>
                  </w:pPr>
                  <w:r w:rsidRPr="00185E5E">
                    <w:rPr>
                      <w:sz w:val="24"/>
                    </w:rPr>
                    <w:t>4</w:t>
                  </w:r>
                </w:p>
              </w:tc>
              <w:tc>
                <w:tcPr>
                  <w:tcW w:w="840" w:type="dxa"/>
                  <w:tcBorders>
                    <w:top w:val="single" w:sz="4" w:space="0" w:color="auto"/>
                    <w:left w:val="single" w:sz="4" w:space="0" w:color="auto"/>
                    <w:bottom w:val="single" w:sz="4" w:space="0" w:color="auto"/>
                    <w:right w:val="single" w:sz="4" w:space="0" w:color="auto"/>
                  </w:tcBorders>
                  <w:vAlign w:val="center"/>
                </w:tcPr>
                <w:p w:rsidR="002574AD" w:rsidRPr="00185E5E" w:rsidRDefault="002574AD" w:rsidP="00185E5E">
                  <w:pPr>
                    <w:pStyle w:val="Style17"/>
                    <w:widowControl/>
                    <w:spacing w:line="240" w:lineRule="auto"/>
                    <w:ind w:firstLine="0"/>
                    <w:jc w:val="center"/>
                    <w:rPr>
                      <w:sz w:val="24"/>
                    </w:rPr>
                  </w:pPr>
                  <w:r w:rsidRPr="00185E5E">
                    <w:rPr>
                      <w:sz w:val="24"/>
                    </w:rPr>
                    <w:t>6</w:t>
                  </w:r>
                </w:p>
              </w:tc>
            </w:tr>
          </w:tbl>
          <w:p w:rsidR="002574AD" w:rsidRPr="00562901" w:rsidRDefault="002574AD" w:rsidP="00F80801">
            <w:pPr>
              <w:shd w:val="clear" w:color="auto" w:fill="FFFFFF"/>
              <w:ind w:firstLine="709"/>
              <w:jc w:val="both"/>
            </w:pPr>
            <w:r w:rsidRPr="00CF1154">
              <w:t>Общее руководство практикой осуществляется преподавателями выпускающей кафедры «</w:t>
            </w:r>
            <w:r w:rsidR="00DF046F" w:rsidRPr="00DF046F">
              <w:t>Финансы</w:t>
            </w:r>
            <w:r w:rsidR="00DF046F">
              <w:t xml:space="preserve"> и коммерческая деятельность</w:t>
            </w:r>
            <w:r w:rsidRPr="00CF1154">
              <w:t>». Они проводят систематический контроль работы обучающихся в течение всего</w:t>
            </w:r>
            <w:r w:rsidRPr="00BB5892">
              <w:t xml:space="preserve"> времени нахождения их на практике. </w:t>
            </w:r>
            <w:r w:rsidRPr="0050100E">
              <w:t>Руководитель имеет право вносить уточнения и изменения в настоящую программу с учетом конкретных организационных и других особенностей деятельности предприятия</w:t>
            </w:r>
            <w:r>
              <w:t>, банка, учреждения</w:t>
            </w:r>
            <w:r w:rsidRPr="0050100E">
              <w:t xml:space="preserve"> – базы прохождения практики.</w:t>
            </w:r>
            <w:r>
              <w:t xml:space="preserve"> </w:t>
            </w:r>
            <w:r w:rsidRPr="00D658F5">
              <w:t xml:space="preserve">Организация </w:t>
            </w:r>
            <w:r>
              <w:t xml:space="preserve">аналитической </w:t>
            </w:r>
            <w:r w:rsidRPr="00D658F5">
              <w:t xml:space="preserve"> практики осуществляется по графику, составленному кафедрой «</w:t>
            </w:r>
            <w:r w:rsidR="00DF046F" w:rsidRPr="00DF046F">
              <w:t>Финансы</w:t>
            </w:r>
            <w:r w:rsidR="00DF046F">
              <w:t xml:space="preserve"> и коммерческая деятельность</w:t>
            </w:r>
            <w:r w:rsidRPr="00D658F5">
              <w:t>».</w:t>
            </w:r>
            <w:r w:rsidRPr="00FE35AD">
              <w:t xml:space="preserve"> Конкретные сроки начала и окончания практики устанавливаются приказом ректора университета.</w:t>
            </w:r>
          </w:p>
        </w:tc>
      </w:tr>
      <w:tr w:rsidR="00160A82" w:rsidRPr="00562901" w:rsidTr="005860CC">
        <w:tc>
          <w:tcPr>
            <w:tcW w:w="9571" w:type="dxa"/>
          </w:tcPr>
          <w:p w:rsidR="00160A82" w:rsidRPr="00591211" w:rsidRDefault="00160A82" w:rsidP="004963E1">
            <w:pPr>
              <w:overflowPunct w:val="0"/>
              <w:autoSpaceDE w:val="0"/>
              <w:autoSpaceDN w:val="0"/>
              <w:adjustRightInd w:val="0"/>
              <w:spacing w:line="288" w:lineRule="auto"/>
              <w:jc w:val="center"/>
              <w:textAlignment w:val="baseline"/>
            </w:pPr>
          </w:p>
        </w:tc>
      </w:tr>
    </w:tbl>
    <w:p w:rsidR="002574AD" w:rsidRDefault="002574AD" w:rsidP="008C1F7D">
      <w:pPr>
        <w:jc w:val="center"/>
        <w:rPr>
          <w:b/>
        </w:rPr>
        <w:sectPr w:rsidR="002574AD" w:rsidSect="00562901">
          <w:headerReference w:type="default" r:id="rId7"/>
          <w:pgSz w:w="11906" w:h="16838"/>
          <w:pgMar w:top="1134" w:right="850" w:bottom="1134" w:left="1701" w:header="708" w:footer="708" w:gutter="0"/>
          <w:cols w:space="708"/>
          <w:titlePg/>
          <w:docGrid w:linePitch="360"/>
        </w:sectPr>
      </w:pPr>
    </w:p>
    <w:p w:rsidR="002574AD" w:rsidRPr="00492F96" w:rsidRDefault="002574AD" w:rsidP="008C1F7D">
      <w:pPr>
        <w:jc w:val="center"/>
        <w:rPr>
          <w:b/>
        </w:rPr>
      </w:pPr>
      <w:r w:rsidRPr="00492F96">
        <w:rPr>
          <w:b/>
        </w:rPr>
        <w:lastRenderedPageBreak/>
        <w:t>2</w:t>
      </w:r>
      <w:r w:rsidR="00DF046F">
        <w:rPr>
          <w:b/>
        </w:rPr>
        <w:t xml:space="preserve"> </w:t>
      </w:r>
      <w:r w:rsidRPr="00492F96">
        <w:rPr>
          <w:b/>
        </w:rPr>
        <w:t>СОДЕРЖАНИЕ  ПРАКТИКИ</w:t>
      </w:r>
    </w:p>
    <w:p w:rsidR="002574AD" w:rsidRPr="00492F96" w:rsidRDefault="002574AD" w:rsidP="008C1F7D">
      <w:pPr>
        <w:pStyle w:val="31"/>
        <w:suppressAutoHyphens/>
        <w:ind w:left="0" w:right="-82" w:firstLine="600"/>
        <w:jc w:val="center"/>
        <w:rPr>
          <w:b/>
          <w:sz w:val="24"/>
          <w:szCs w:val="24"/>
        </w:rPr>
      </w:pPr>
    </w:p>
    <w:p w:rsidR="002574AD" w:rsidRPr="0015476F" w:rsidRDefault="002574AD" w:rsidP="008C1F7D">
      <w:pPr>
        <w:ind w:firstLine="720"/>
        <w:jc w:val="both"/>
        <w:rPr>
          <w:b/>
          <w:bCs/>
        </w:rPr>
      </w:pPr>
      <w:r w:rsidRPr="0015476F">
        <w:rPr>
          <w:b/>
          <w:bCs/>
        </w:rPr>
        <w:t>2.1 Содержание практики на предприятии</w:t>
      </w:r>
    </w:p>
    <w:p w:rsidR="00F26972" w:rsidRDefault="002574AD" w:rsidP="008C1F7D">
      <w:pPr>
        <w:ind w:firstLine="720"/>
        <w:jc w:val="both"/>
        <w:rPr>
          <w:b/>
          <w:bCs/>
        </w:rPr>
      </w:pPr>
      <w:r w:rsidRPr="0015476F">
        <w:rPr>
          <w:b/>
          <w:bCs/>
        </w:rPr>
        <w:t xml:space="preserve">2.1.1 Правовые основы создания, деятельности предприятия и организация его финансовой деятельности </w:t>
      </w:r>
    </w:p>
    <w:p w:rsidR="002574AD" w:rsidRPr="0015476F" w:rsidRDefault="002574AD" w:rsidP="008C1F7D">
      <w:pPr>
        <w:ind w:firstLine="720"/>
        <w:jc w:val="both"/>
        <w:rPr>
          <w:bCs/>
          <w:i/>
          <w:u w:val="single"/>
        </w:rPr>
      </w:pPr>
      <w:r w:rsidRPr="0015476F">
        <w:rPr>
          <w:bCs/>
          <w:i/>
          <w:u w:val="single"/>
        </w:rPr>
        <w:t>Необходимо изучить:</w:t>
      </w:r>
    </w:p>
    <w:p w:rsidR="002574AD" w:rsidRPr="0015476F" w:rsidRDefault="002574AD" w:rsidP="008C1F7D">
      <w:pPr>
        <w:ind w:firstLine="720"/>
        <w:jc w:val="both"/>
      </w:pPr>
      <w:r w:rsidRPr="0015476F">
        <w:t>1) юридическую базу формирования и функционирования предприятия, принадлежность к той или иной форме собственности (свидетельство о регистрации, устав предприятия, учредительный договор, решение о создании предприятия, лицензии на отдельные виды деятельности);</w:t>
      </w:r>
    </w:p>
    <w:p w:rsidR="002574AD" w:rsidRPr="0015476F" w:rsidRDefault="002574AD" w:rsidP="008C1F7D">
      <w:pPr>
        <w:ind w:firstLine="720"/>
        <w:jc w:val="both"/>
      </w:pPr>
      <w:r w:rsidRPr="0015476F">
        <w:t>2) направления деятельности предприятия, основные технико-экономические показатели работы предприятия за два года (приложение В);</w:t>
      </w:r>
    </w:p>
    <w:p w:rsidR="002574AD" w:rsidRPr="0015476F" w:rsidRDefault="002574AD" w:rsidP="00F26972">
      <w:pPr>
        <w:ind w:firstLine="720"/>
        <w:jc w:val="both"/>
      </w:pPr>
      <w:r w:rsidRPr="0015476F">
        <w:t>3) состав экономических служб, их задачи и функции (организация управления предприятием, функциональное назначение экономических подразделений предприятия).</w:t>
      </w:r>
    </w:p>
    <w:p w:rsidR="002574AD" w:rsidRPr="0015476F" w:rsidRDefault="002574AD" w:rsidP="00F26972">
      <w:pPr>
        <w:shd w:val="clear" w:color="auto" w:fill="FFFFFF"/>
        <w:ind w:firstLine="709"/>
        <w:jc w:val="both"/>
      </w:pPr>
      <w:r w:rsidRPr="0015476F">
        <w:rPr>
          <w:b/>
        </w:rPr>
        <w:t xml:space="preserve">Приложения к  отчету </w:t>
      </w:r>
      <w:r w:rsidRPr="0015476F">
        <w:t xml:space="preserve"> по  данной  теме:  Устав предприятия,  лицензии,  информационные материалы о деятельности предприятия и др.</w:t>
      </w:r>
    </w:p>
    <w:p w:rsidR="002574AD" w:rsidRPr="0015476F" w:rsidRDefault="002574AD" w:rsidP="00F26972">
      <w:pPr>
        <w:tabs>
          <w:tab w:val="left" w:pos="1100"/>
        </w:tabs>
        <w:ind w:firstLine="709"/>
        <w:jc w:val="both"/>
      </w:pPr>
    </w:p>
    <w:p w:rsidR="002574AD" w:rsidRPr="0015476F" w:rsidRDefault="002574AD" w:rsidP="00F26972">
      <w:pPr>
        <w:ind w:firstLine="709"/>
        <w:jc w:val="both"/>
        <w:rPr>
          <w:b/>
          <w:bCs/>
        </w:rPr>
      </w:pPr>
      <w:r w:rsidRPr="0015476F">
        <w:rPr>
          <w:b/>
          <w:bCs/>
        </w:rPr>
        <w:t xml:space="preserve">2.1.2 Финансовые отношения с поставщиками и покупателями </w:t>
      </w:r>
    </w:p>
    <w:p w:rsidR="002574AD" w:rsidRPr="0015476F" w:rsidRDefault="002574AD" w:rsidP="00F26972">
      <w:pPr>
        <w:ind w:firstLine="720"/>
        <w:jc w:val="both"/>
        <w:rPr>
          <w:bCs/>
          <w:i/>
          <w:u w:val="single"/>
        </w:rPr>
      </w:pPr>
      <w:r w:rsidRPr="0015476F">
        <w:rPr>
          <w:bCs/>
          <w:i/>
          <w:u w:val="single"/>
        </w:rPr>
        <w:t>Необходимо изучить:</w:t>
      </w:r>
    </w:p>
    <w:p w:rsidR="002574AD" w:rsidRPr="0015476F" w:rsidRDefault="002574AD" w:rsidP="00F26972">
      <w:pPr>
        <w:ind w:firstLine="720"/>
        <w:jc w:val="both"/>
      </w:pPr>
      <w:r w:rsidRPr="0015476F">
        <w:t>1) порядок и условия заключения контрактов с поставщиками и заказчиками;</w:t>
      </w:r>
    </w:p>
    <w:p w:rsidR="002574AD" w:rsidRPr="0015476F" w:rsidRDefault="002574AD" w:rsidP="00F26972">
      <w:pPr>
        <w:ind w:firstLine="720"/>
        <w:jc w:val="both"/>
      </w:pPr>
      <w:r w:rsidRPr="0015476F">
        <w:t>2) формы расчетов с поставщиками и заказчиками, применяемые на предприятии (применяется ли коммерческое кредитование, в какой форме предоставляются кредиты (отсрочка платежей, прием товаров на реализацию, консигнация и другие формы кредитования), условия предоставления коммерческих кредитов, порядок оформления и механизм погашения и т.д.).</w:t>
      </w:r>
    </w:p>
    <w:p w:rsidR="002574AD" w:rsidRPr="0015476F" w:rsidRDefault="002574AD" w:rsidP="00F26972">
      <w:pPr>
        <w:ind w:firstLine="720"/>
        <w:jc w:val="both"/>
      </w:pPr>
      <w:r w:rsidRPr="0015476F">
        <w:rPr>
          <w:b/>
        </w:rPr>
        <w:t xml:space="preserve">Приложения к  отчету </w:t>
      </w:r>
      <w:r w:rsidRPr="0015476F">
        <w:t xml:space="preserve"> по  данной  теме: формы договоров с поставщиками, покупателями, акты сверки расчетов и др.</w:t>
      </w:r>
    </w:p>
    <w:p w:rsidR="002574AD" w:rsidRPr="0015476F" w:rsidRDefault="002574AD" w:rsidP="00F26972">
      <w:pPr>
        <w:ind w:firstLine="720"/>
        <w:jc w:val="both"/>
      </w:pPr>
    </w:p>
    <w:p w:rsidR="002574AD" w:rsidRPr="0015476F" w:rsidRDefault="002574AD" w:rsidP="00F26972">
      <w:pPr>
        <w:ind w:firstLine="720"/>
        <w:jc w:val="both"/>
        <w:rPr>
          <w:b/>
          <w:bCs/>
        </w:rPr>
      </w:pPr>
      <w:r w:rsidRPr="0015476F">
        <w:rPr>
          <w:b/>
          <w:bCs/>
        </w:rPr>
        <w:t>2.1.3</w:t>
      </w:r>
      <w:r>
        <w:rPr>
          <w:b/>
          <w:bCs/>
        </w:rPr>
        <w:t xml:space="preserve"> </w:t>
      </w:r>
      <w:r w:rsidRPr="0015476F">
        <w:rPr>
          <w:b/>
          <w:bCs/>
        </w:rPr>
        <w:t xml:space="preserve">Взаимоотношения с налоговыми органами </w:t>
      </w:r>
    </w:p>
    <w:p w:rsidR="002574AD" w:rsidRPr="0015476F" w:rsidRDefault="002574AD" w:rsidP="00F26972">
      <w:pPr>
        <w:ind w:firstLine="720"/>
        <w:jc w:val="both"/>
        <w:rPr>
          <w:bCs/>
          <w:i/>
          <w:u w:val="single"/>
        </w:rPr>
      </w:pPr>
      <w:r w:rsidRPr="0015476F">
        <w:rPr>
          <w:bCs/>
          <w:i/>
          <w:u w:val="single"/>
        </w:rPr>
        <w:t>Необходимо изучить:</w:t>
      </w:r>
    </w:p>
    <w:p w:rsidR="002574AD" w:rsidRPr="0015476F" w:rsidRDefault="002574AD" w:rsidP="00F26972">
      <w:pPr>
        <w:ind w:firstLine="720"/>
        <w:jc w:val="both"/>
      </w:pPr>
      <w:r w:rsidRPr="0015476F">
        <w:t>1) организацию налогового учета на предприятии, основные положения налоговой политики предприятия;</w:t>
      </w:r>
    </w:p>
    <w:p w:rsidR="002574AD" w:rsidRPr="0015476F" w:rsidRDefault="002574AD" w:rsidP="008C1F7D">
      <w:pPr>
        <w:ind w:firstLine="720"/>
        <w:jc w:val="both"/>
      </w:pPr>
      <w:r w:rsidRPr="0015476F">
        <w:t>2) порядок осуществления текущих налоговых платежей (виды налогов, ставки налогов, сроки уплаты и предоставления отчетности);</w:t>
      </w:r>
    </w:p>
    <w:p w:rsidR="002574AD" w:rsidRPr="0015476F" w:rsidRDefault="002574AD" w:rsidP="008C1F7D">
      <w:pPr>
        <w:ind w:firstLine="720"/>
        <w:jc w:val="both"/>
      </w:pPr>
      <w:r w:rsidRPr="0015476F">
        <w:t>3) применение налоговых льгот данным предприятием (его структурным подразделением).</w:t>
      </w:r>
    </w:p>
    <w:p w:rsidR="002574AD" w:rsidRPr="0015476F" w:rsidRDefault="002574AD" w:rsidP="008C1F7D">
      <w:pPr>
        <w:ind w:firstLine="720"/>
        <w:jc w:val="both"/>
      </w:pPr>
      <w:r w:rsidRPr="0015476F">
        <w:rPr>
          <w:b/>
        </w:rPr>
        <w:t xml:space="preserve">Приложения к  отчету </w:t>
      </w:r>
      <w:r w:rsidRPr="0015476F">
        <w:t xml:space="preserve"> по  данной  теме: налоговые декларации по основным налоговым платежам, регистры налогового учета, применяемые на предприятии. </w:t>
      </w:r>
    </w:p>
    <w:p w:rsidR="002574AD" w:rsidRPr="0015476F" w:rsidRDefault="002574AD" w:rsidP="008C1F7D">
      <w:pPr>
        <w:ind w:firstLine="720"/>
        <w:jc w:val="both"/>
      </w:pPr>
    </w:p>
    <w:p w:rsidR="002574AD" w:rsidRPr="0015476F" w:rsidRDefault="002574AD" w:rsidP="008C1F7D">
      <w:pPr>
        <w:ind w:firstLine="720"/>
        <w:jc w:val="both"/>
        <w:rPr>
          <w:b/>
          <w:bCs/>
        </w:rPr>
      </w:pPr>
      <w:r w:rsidRPr="0015476F">
        <w:rPr>
          <w:b/>
          <w:bCs/>
        </w:rPr>
        <w:t xml:space="preserve">2.1.4 Взаимоотношения с банковской системой </w:t>
      </w:r>
    </w:p>
    <w:p w:rsidR="002574AD" w:rsidRPr="0015476F" w:rsidRDefault="002574AD" w:rsidP="00F26972">
      <w:pPr>
        <w:ind w:firstLine="709"/>
        <w:jc w:val="both"/>
        <w:rPr>
          <w:bCs/>
          <w:i/>
          <w:u w:val="single"/>
        </w:rPr>
      </w:pPr>
      <w:r w:rsidRPr="0015476F">
        <w:rPr>
          <w:bCs/>
          <w:i/>
          <w:u w:val="single"/>
        </w:rPr>
        <w:t>Необходимо изучить:</w:t>
      </w:r>
    </w:p>
    <w:p w:rsidR="002574AD" w:rsidRPr="0015476F" w:rsidRDefault="002574AD" w:rsidP="00F26972">
      <w:pPr>
        <w:pStyle w:val="af4"/>
        <w:numPr>
          <w:ilvl w:val="0"/>
          <w:numId w:val="12"/>
        </w:numPr>
        <w:shd w:val="clear" w:color="auto" w:fill="FFFFFF"/>
        <w:ind w:left="0" w:firstLine="709"/>
        <w:jc w:val="both"/>
      </w:pPr>
      <w:r w:rsidRPr="0015476F">
        <w:t>общие условия обслуживания предприятия банком; перечень операций  и тарифы;</w:t>
      </w:r>
    </w:p>
    <w:p w:rsidR="002574AD" w:rsidRPr="0015476F" w:rsidRDefault="002574AD" w:rsidP="00F26972">
      <w:pPr>
        <w:pStyle w:val="af4"/>
        <w:numPr>
          <w:ilvl w:val="0"/>
          <w:numId w:val="12"/>
        </w:numPr>
        <w:shd w:val="clear" w:color="auto" w:fill="FFFFFF"/>
        <w:ind w:left="0" w:firstLine="709"/>
        <w:jc w:val="both"/>
      </w:pPr>
      <w:r w:rsidRPr="0015476F">
        <w:t>порядок открытия и ведения текущих (расчетных) и иных счетов; перечень счетов, открытых предприятием в банках;</w:t>
      </w:r>
    </w:p>
    <w:p w:rsidR="002574AD" w:rsidRPr="0015476F" w:rsidRDefault="002574AD" w:rsidP="00F26972">
      <w:pPr>
        <w:pStyle w:val="af4"/>
        <w:numPr>
          <w:ilvl w:val="0"/>
          <w:numId w:val="12"/>
        </w:numPr>
        <w:shd w:val="clear" w:color="auto" w:fill="FFFFFF"/>
        <w:ind w:left="0" w:firstLine="709"/>
        <w:jc w:val="both"/>
      </w:pPr>
      <w:r w:rsidRPr="0015476F">
        <w:t xml:space="preserve">порядок совершения операций по счетам предприятия в банке; очередность платежей; оформление  расчетных  документов  (платежного  поручения,  платежного </w:t>
      </w:r>
    </w:p>
    <w:p w:rsidR="002574AD" w:rsidRPr="0015476F" w:rsidRDefault="002574AD" w:rsidP="00F26972">
      <w:pPr>
        <w:pStyle w:val="af4"/>
        <w:shd w:val="clear" w:color="auto" w:fill="FFFFFF"/>
        <w:ind w:left="0" w:firstLine="709"/>
        <w:jc w:val="both"/>
      </w:pPr>
      <w:r w:rsidRPr="0015476F">
        <w:t>требования); дистанционное банковское обслуживание;</w:t>
      </w:r>
    </w:p>
    <w:p w:rsidR="002574AD" w:rsidRPr="0015476F" w:rsidRDefault="002574AD" w:rsidP="00F26972">
      <w:pPr>
        <w:pStyle w:val="af4"/>
        <w:numPr>
          <w:ilvl w:val="0"/>
          <w:numId w:val="12"/>
        </w:numPr>
        <w:shd w:val="clear" w:color="auto" w:fill="FFFFFF"/>
        <w:ind w:left="0" w:firstLine="709"/>
        <w:jc w:val="both"/>
      </w:pPr>
      <w:r w:rsidRPr="0015476F">
        <w:t>порядок открытия и обслуживания срочных депозитов в банке (в белорусских рублях,  долларах, евро  и  др.), условия размещения: минимальная  сумма,  срок,  процентная ставка, возможность пополнения,  досрочного снятия и др.;</w:t>
      </w:r>
    </w:p>
    <w:p w:rsidR="002574AD" w:rsidRPr="0015476F" w:rsidRDefault="002574AD" w:rsidP="00F26972">
      <w:pPr>
        <w:pStyle w:val="af4"/>
        <w:numPr>
          <w:ilvl w:val="0"/>
          <w:numId w:val="12"/>
        </w:numPr>
        <w:shd w:val="clear" w:color="auto" w:fill="FFFFFF"/>
        <w:ind w:left="0" w:firstLine="709"/>
        <w:jc w:val="both"/>
      </w:pPr>
      <w:r w:rsidRPr="0015476F">
        <w:t>зарплатные проекты, их условия;</w:t>
      </w:r>
    </w:p>
    <w:p w:rsidR="002574AD" w:rsidRPr="0015476F" w:rsidRDefault="002574AD" w:rsidP="00F26972">
      <w:pPr>
        <w:pStyle w:val="af4"/>
        <w:numPr>
          <w:ilvl w:val="0"/>
          <w:numId w:val="12"/>
        </w:numPr>
        <w:shd w:val="clear" w:color="auto" w:fill="FFFFFF"/>
        <w:ind w:left="0" w:firstLine="709"/>
        <w:jc w:val="both"/>
      </w:pPr>
      <w:r w:rsidRPr="0015476F">
        <w:lastRenderedPageBreak/>
        <w:t>кассовое обслуживание предприятия;</w:t>
      </w:r>
    </w:p>
    <w:p w:rsidR="002574AD" w:rsidRPr="0015476F" w:rsidRDefault="002574AD" w:rsidP="00F26972">
      <w:pPr>
        <w:pStyle w:val="af4"/>
        <w:numPr>
          <w:ilvl w:val="0"/>
          <w:numId w:val="12"/>
        </w:numPr>
        <w:ind w:left="0" w:firstLine="709"/>
        <w:jc w:val="both"/>
      </w:pPr>
      <w:r w:rsidRPr="0015476F">
        <w:t>кредитные отношения, их содержание, условия предоставления кредитов (порядок их получения, содержание и порядок подачи в обслуживающее отделение банка кредитной заявки и сопутствующих ей документов, порядок возврата полученных банковских кредитов и уплаты процентов по ним);</w:t>
      </w:r>
    </w:p>
    <w:p w:rsidR="002574AD" w:rsidRPr="0015476F" w:rsidRDefault="002574AD" w:rsidP="00F26972">
      <w:pPr>
        <w:pStyle w:val="af4"/>
        <w:numPr>
          <w:ilvl w:val="0"/>
          <w:numId w:val="12"/>
        </w:numPr>
        <w:shd w:val="clear" w:color="auto" w:fill="FFFFFF"/>
        <w:ind w:left="0" w:firstLine="709"/>
        <w:jc w:val="both"/>
      </w:pPr>
      <w:r w:rsidRPr="0015476F">
        <w:t>взаимоотношения с банками по прочим операциям (факторинговые операции, аккредитивы, банковские векселя и др.);</w:t>
      </w:r>
    </w:p>
    <w:p w:rsidR="002574AD" w:rsidRPr="0015476F" w:rsidRDefault="002574AD" w:rsidP="00F26972">
      <w:pPr>
        <w:pStyle w:val="af4"/>
        <w:numPr>
          <w:ilvl w:val="0"/>
          <w:numId w:val="12"/>
        </w:numPr>
        <w:shd w:val="clear" w:color="auto" w:fill="FFFFFF"/>
        <w:ind w:left="0" w:firstLine="709"/>
        <w:jc w:val="both"/>
      </w:pPr>
      <w:r w:rsidRPr="0015476F">
        <w:t xml:space="preserve">порядок  совершения  операций,  связанных  с  обслуживанием внешнеэкономической деятельности (ВЭД); способы международных расчетов, применяемых предприятием, и их оформление; возможности дистанционного банковского обслуживания ВЭД предприятия; операции покупки-продажи иностранной валюты предприятием. </w:t>
      </w:r>
    </w:p>
    <w:p w:rsidR="002574AD" w:rsidRPr="0015476F" w:rsidRDefault="002574AD" w:rsidP="008C1F7D">
      <w:pPr>
        <w:shd w:val="clear" w:color="auto" w:fill="FFFFFF"/>
        <w:ind w:firstLine="709"/>
        <w:jc w:val="both"/>
      </w:pPr>
      <w:r w:rsidRPr="0015476F">
        <w:rPr>
          <w:b/>
        </w:rPr>
        <w:t>Приложения к  отчету</w:t>
      </w:r>
      <w:r>
        <w:rPr>
          <w:b/>
        </w:rPr>
        <w:t xml:space="preserve"> </w:t>
      </w:r>
      <w:r w:rsidRPr="0015476F">
        <w:rPr>
          <w:b/>
        </w:rPr>
        <w:t>по  данной  теме</w:t>
      </w:r>
      <w:r w:rsidRPr="0015476F">
        <w:t>: договор  на  расчетно-кассовое обслуживание, условия РКО,  копии расчетных документов, заявки на покупку-продажу валюты, копии документов по международным расчетам, кредитный договор, договор залога, оценка кредитоспособности предприятия  и т.д.</w:t>
      </w:r>
    </w:p>
    <w:p w:rsidR="002574AD" w:rsidRPr="0015476F" w:rsidRDefault="002574AD" w:rsidP="008C1F7D">
      <w:pPr>
        <w:ind w:firstLine="720"/>
        <w:jc w:val="both"/>
      </w:pPr>
    </w:p>
    <w:p w:rsidR="002574AD" w:rsidRPr="0015476F" w:rsidRDefault="002574AD" w:rsidP="008C1F7D">
      <w:pPr>
        <w:ind w:firstLine="720"/>
        <w:jc w:val="both"/>
        <w:rPr>
          <w:b/>
          <w:bCs/>
        </w:rPr>
      </w:pPr>
      <w:r w:rsidRPr="0015476F">
        <w:rPr>
          <w:b/>
          <w:bCs/>
        </w:rPr>
        <w:t>2.1.5 Бухгалтерский учет и отчетность</w:t>
      </w:r>
      <w:r>
        <w:rPr>
          <w:b/>
          <w:bCs/>
        </w:rPr>
        <w:t xml:space="preserve"> </w:t>
      </w:r>
      <w:r w:rsidRPr="0015476F">
        <w:rPr>
          <w:b/>
          <w:bCs/>
        </w:rPr>
        <w:t xml:space="preserve">предприятия </w:t>
      </w:r>
    </w:p>
    <w:p w:rsidR="002574AD" w:rsidRPr="0015476F" w:rsidRDefault="002574AD" w:rsidP="00F26972">
      <w:pPr>
        <w:shd w:val="clear" w:color="auto" w:fill="FFFFFF"/>
        <w:ind w:firstLine="709"/>
        <w:jc w:val="both"/>
        <w:rPr>
          <w:i/>
          <w:color w:val="000000"/>
          <w:u w:val="single"/>
        </w:rPr>
      </w:pPr>
      <w:r w:rsidRPr="0015476F">
        <w:rPr>
          <w:i/>
          <w:color w:val="000000"/>
          <w:u w:val="single"/>
        </w:rPr>
        <w:t>Необходимо изучить:</w:t>
      </w:r>
    </w:p>
    <w:p w:rsidR="002574AD" w:rsidRPr="0015476F" w:rsidRDefault="002574AD" w:rsidP="00F26972">
      <w:pPr>
        <w:pStyle w:val="af4"/>
        <w:numPr>
          <w:ilvl w:val="0"/>
          <w:numId w:val="14"/>
        </w:numPr>
        <w:shd w:val="clear" w:color="auto" w:fill="FFFFFF"/>
        <w:ind w:left="0" w:firstLine="709"/>
        <w:jc w:val="both"/>
        <w:rPr>
          <w:color w:val="000000"/>
        </w:rPr>
      </w:pPr>
      <w:r w:rsidRPr="0015476F">
        <w:rPr>
          <w:color w:val="000000"/>
        </w:rPr>
        <w:t>общие подходы к организации бухгалтерского учета и отчетности на предприятии; элементы организации бухгалтерского учета и отчетности на предприятии;</w:t>
      </w:r>
    </w:p>
    <w:p w:rsidR="002574AD" w:rsidRPr="0015476F" w:rsidRDefault="002574AD" w:rsidP="00F26972">
      <w:pPr>
        <w:pStyle w:val="af4"/>
        <w:numPr>
          <w:ilvl w:val="0"/>
          <w:numId w:val="14"/>
        </w:numPr>
        <w:shd w:val="clear" w:color="auto" w:fill="FFFFFF"/>
        <w:ind w:left="0" w:firstLine="709"/>
        <w:jc w:val="both"/>
        <w:rPr>
          <w:color w:val="000000"/>
        </w:rPr>
      </w:pPr>
      <w:r w:rsidRPr="0015476F">
        <w:rPr>
          <w:color w:val="000000"/>
        </w:rPr>
        <w:t>план счетов бухгалтерского учета на предприятии;</w:t>
      </w:r>
    </w:p>
    <w:p w:rsidR="002574AD" w:rsidRPr="0015476F" w:rsidRDefault="002574AD" w:rsidP="00F26972">
      <w:pPr>
        <w:pStyle w:val="af4"/>
        <w:numPr>
          <w:ilvl w:val="0"/>
          <w:numId w:val="14"/>
        </w:numPr>
        <w:shd w:val="clear" w:color="auto" w:fill="FFFFFF"/>
        <w:ind w:left="0" w:firstLine="709"/>
        <w:jc w:val="both"/>
        <w:rPr>
          <w:color w:val="000000"/>
        </w:rPr>
      </w:pPr>
      <w:r w:rsidRPr="0015476F">
        <w:rPr>
          <w:color w:val="000000"/>
        </w:rPr>
        <w:t>учетную политику предприятия;</w:t>
      </w:r>
    </w:p>
    <w:p w:rsidR="002574AD" w:rsidRPr="0015476F" w:rsidRDefault="002574AD" w:rsidP="00F26972">
      <w:pPr>
        <w:pStyle w:val="af4"/>
        <w:numPr>
          <w:ilvl w:val="0"/>
          <w:numId w:val="14"/>
        </w:numPr>
        <w:shd w:val="clear" w:color="auto" w:fill="FFFFFF"/>
        <w:ind w:left="0" w:firstLine="709"/>
        <w:jc w:val="both"/>
        <w:rPr>
          <w:color w:val="000000"/>
        </w:rPr>
      </w:pPr>
      <w:r w:rsidRPr="0015476F">
        <w:rPr>
          <w:color w:val="000000"/>
        </w:rPr>
        <w:t>программное  обеспечение,  используемое  на  предприятии  для  ведения бухгалтерского учета и формирования отчетности;</w:t>
      </w:r>
    </w:p>
    <w:p w:rsidR="002574AD" w:rsidRPr="0015476F" w:rsidRDefault="002574AD" w:rsidP="00F26972">
      <w:pPr>
        <w:pStyle w:val="af4"/>
        <w:numPr>
          <w:ilvl w:val="0"/>
          <w:numId w:val="14"/>
        </w:numPr>
        <w:shd w:val="clear" w:color="auto" w:fill="FFFFFF"/>
        <w:ind w:left="0" w:firstLine="709"/>
        <w:jc w:val="both"/>
        <w:rPr>
          <w:color w:val="000000"/>
        </w:rPr>
      </w:pPr>
      <w:r w:rsidRPr="0015476F">
        <w:rPr>
          <w:color w:val="000000"/>
        </w:rPr>
        <w:t>виды, характеристику и назначение документов, расчетные  и кассовые документы;</w:t>
      </w:r>
    </w:p>
    <w:p w:rsidR="002574AD" w:rsidRPr="0015476F" w:rsidRDefault="002574AD" w:rsidP="00F26972">
      <w:pPr>
        <w:pStyle w:val="af4"/>
        <w:numPr>
          <w:ilvl w:val="0"/>
          <w:numId w:val="14"/>
        </w:numPr>
        <w:shd w:val="clear" w:color="auto" w:fill="FFFFFF"/>
        <w:ind w:left="0" w:firstLine="709"/>
        <w:jc w:val="both"/>
        <w:rPr>
          <w:color w:val="000000"/>
        </w:rPr>
      </w:pPr>
      <w:r w:rsidRPr="0015476F">
        <w:rPr>
          <w:color w:val="000000"/>
        </w:rPr>
        <w:t>виды и назначение регистров бухгалтерского учета (для у</w:t>
      </w:r>
      <w:r w:rsidRPr="0015476F">
        <w:t>чета производственных запасов, затрат на производство, основных средств, готовой продукции и ее реализации, заработной платы, движения денежных средств, расчетов, отражения финансовых результатов и др.)</w:t>
      </w:r>
      <w:r w:rsidRPr="0015476F">
        <w:rPr>
          <w:color w:val="000000"/>
        </w:rPr>
        <w:t>;</w:t>
      </w:r>
    </w:p>
    <w:p w:rsidR="002574AD" w:rsidRPr="0015476F" w:rsidRDefault="002574AD" w:rsidP="00F26972">
      <w:pPr>
        <w:pStyle w:val="af4"/>
        <w:numPr>
          <w:ilvl w:val="0"/>
          <w:numId w:val="14"/>
        </w:numPr>
        <w:shd w:val="clear" w:color="auto" w:fill="FFFFFF"/>
        <w:ind w:left="0" w:firstLine="709"/>
        <w:jc w:val="both"/>
        <w:rPr>
          <w:color w:val="000000"/>
        </w:rPr>
      </w:pPr>
      <w:r w:rsidRPr="0015476F">
        <w:rPr>
          <w:color w:val="000000"/>
        </w:rPr>
        <w:t xml:space="preserve">порядок составления годовой отчетности предприятия, подготовительную работу при составлении годовой отчетности, содержание форм годовой отчетности: </w:t>
      </w:r>
    </w:p>
    <w:p w:rsidR="002574AD" w:rsidRPr="0015476F" w:rsidRDefault="002574AD" w:rsidP="00F26972">
      <w:pPr>
        <w:shd w:val="clear" w:color="auto" w:fill="FFFFFF"/>
        <w:ind w:firstLine="709"/>
        <w:jc w:val="both"/>
        <w:rPr>
          <w:color w:val="000000"/>
        </w:rPr>
      </w:pPr>
      <w:r w:rsidRPr="0015476F">
        <w:rPr>
          <w:color w:val="000000"/>
        </w:rPr>
        <w:t>- бухгалтерский баланс;</w:t>
      </w:r>
    </w:p>
    <w:p w:rsidR="002574AD" w:rsidRPr="0015476F" w:rsidRDefault="002574AD" w:rsidP="00F26972">
      <w:pPr>
        <w:shd w:val="clear" w:color="auto" w:fill="FFFFFF"/>
        <w:ind w:firstLine="709"/>
        <w:jc w:val="both"/>
        <w:rPr>
          <w:color w:val="000000"/>
        </w:rPr>
      </w:pPr>
      <w:r w:rsidRPr="0015476F">
        <w:rPr>
          <w:color w:val="000000"/>
        </w:rPr>
        <w:t>- отчет о прибылях и убытках;</w:t>
      </w:r>
    </w:p>
    <w:p w:rsidR="002574AD" w:rsidRPr="0015476F" w:rsidRDefault="002574AD" w:rsidP="00F26972">
      <w:pPr>
        <w:shd w:val="clear" w:color="auto" w:fill="FFFFFF"/>
        <w:ind w:firstLine="709"/>
        <w:jc w:val="both"/>
        <w:rPr>
          <w:color w:val="000000"/>
        </w:rPr>
      </w:pPr>
      <w:r w:rsidRPr="0015476F">
        <w:rPr>
          <w:color w:val="000000"/>
        </w:rPr>
        <w:t>- отчет об изменении собственного капитала;</w:t>
      </w:r>
    </w:p>
    <w:p w:rsidR="002574AD" w:rsidRPr="0015476F" w:rsidRDefault="002574AD" w:rsidP="00F26972">
      <w:pPr>
        <w:shd w:val="clear" w:color="auto" w:fill="FFFFFF"/>
        <w:ind w:firstLine="709"/>
        <w:jc w:val="both"/>
        <w:rPr>
          <w:color w:val="000000"/>
        </w:rPr>
      </w:pPr>
      <w:r w:rsidRPr="0015476F">
        <w:rPr>
          <w:color w:val="000000"/>
        </w:rPr>
        <w:t>- отчет о движении денежных средств;</w:t>
      </w:r>
    </w:p>
    <w:p w:rsidR="002574AD" w:rsidRPr="0015476F" w:rsidRDefault="002574AD" w:rsidP="00F26972">
      <w:pPr>
        <w:shd w:val="clear" w:color="auto" w:fill="FFFFFF"/>
        <w:ind w:firstLine="709"/>
        <w:jc w:val="both"/>
        <w:rPr>
          <w:color w:val="000000"/>
        </w:rPr>
      </w:pPr>
      <w:r w:rsidRPr="0015476F">
        <w:rPr>
          <w:color w:val="000000"/>
        </w:rPr>
        <w:t>- примечания к годовой отчетности.</w:t>
      </w:r>
    </w:p>
    <w:p w:rsidR="002574AD" w:rsidRPr="0015476F" w:rsidRDefault="002574AD" w:rsidP="00F26972">
      <w:pPr>
        <w:shd w:val="clear" w:color="auto" w:fill="FFFFFF"/>
        <w:ind w:firstLine="709"/>
        <w:jc w:val="both"/>
        <w:rPr>
          <w:color w:val="000000"/>
        </w:rPr>
      </w:pPr>
      <w:r w:rsidRPr="0015476F">
        <w:rPr>
          <w:b/>
          <w:color w:val="000000"/>
        </w:rPr>
        <w:t>Приложения к отчету по данной теме</w:t>
      </w:r>
      <w:r w:rsidRPr="0015476F">
        <w:rPr>
          <w:color w:val="000000"/>
        </w:rPr>
        <w:t>: Учетная политика предприятия, образцы расчетных документов, кассовых документов, регистры аналитического и синтетического учета и прочее.</w:t>
      </w:r>
    </w:p>
    <w:p w:rsidR="002574AD" w:rsidRPr="0015476F" w:rsidRDefault="002574AD" w:rsidP="008C1F7D">
      <w:pPr>
        <w:ind w:firstLine="709"/>
        <w:jc w:val="both"/>
        <w:rPr>
          <w:b/>
          <w:bCs/>
          <w:highlight w:val="cyan"/>
        </w:rPr>
      </w:pPr>
    </w:p>
    <w:p w:rsidR="002574AD" w:rsidRPr="0015476F" w:rsidRDefault="002574AD" w:rsidP="008C1F7D">
      <w:pPr>
        <w:ind w:firstLine="720"/>
        <w:jc w:val="both"/>
        <w:rPr>
          <w:b/>
          <w:bCs/>
        </w:rPr>
      </w:pPr>
      <w:r w:rsidRPr="0015476F">
        <w:rPr>
          <w:b/>
          <w:bCs/>
        </w:rPr>
        <w:t xml:space="preserve">2.1.6 Финансовое планирование на предприятии </w:t>
      </w:r>
    </w:p>
    <w:p w:rsidR="002574AD" w:rsidRPr="0015476F" w:rsidRDefault="002574AD" w:rsidP="008C1F7D">
      <w:pPr>
        <w:shd w:val="clear" w:color="auto" w:fill="FFFFFF"/>
        <w:ind w:firstLine="709"/>
        <w:jc w:val="both"/>
        <w:rPr>
          <w:i/>
          <w:color w:val="000000"/>
          <w:u w:val="single"/>
        </w:rPr>
      </w:pPr>
      <w:r w:rsidRPr="0015476F">
        <w:rPr>
          <w:i/>
          <w:color w:val="000000"/>
          <w:u w:val="single"/>
        </w:rPr>
        <w:t>Необходимо изучить:</w:t>
      </w:r>
    </w:p>
    <w:p w:rsidR="002574AD" w:rsidRPr="0015476F" w:rsidRDefault="002574AD" w:rsidP="008C1F7D">
      <w:pPr>
        <w:ind w:firstLine="720"/>
        <w:jc w:val="both"/>
      </w:pPr>
      <w:r w:rsidRPr="0015476F">
        <w:t>1) кто занимается финансовым планированием на предприятии,  имеется ли в составе отдела (или в целом в аппарате управления) должность финансового менеджера, какие функции он выполняет;</w:t>
      </w:r>
    </w:p>
    <w:p w:rsidR="002574AD" w:rsidRPr="0015476F" w:rsidRDefault="002574AD" w:rsidP="008C1F7D">
      <w:pPr>
        <w:widowControl w:val="0"/>
        <w:ind w:firstLine="720"/>
        <w:jc w:val="both"/>
      </w:pPr>
      <w:r w:rsidRPr="0015476F">
        <w:t>2) бизнес-план предприятия, финансовые расчеты к бизнес-плану (финансовый план, инвестиционный план, стратегия финансирования);</w:t>
      </w:r>
    </w:p>
    <w:p w:rsidR="002574AD" w:rsidRPr="0015476F" w:rsidRDefault="002574AD" w:rsidP="008C1F7D">
      <w:pPr>
        <w:widowControl w:val="0"/>
        <w:ind w:firstLine="720"/>
        <w:jc w:val="both"/>
      </w:pPr>
      <w:r w:rsidRPr="0015476F">
        <w:t>3) содержание финансового планирования на предприятии: составляются ли долгосрочные финансовые прогнозы на 5 и более лет (бизнес-планы), годовые (текущие) финансовые планы с поквартальной разбивкой, оперативные финансовые планы (платежные календари);</w:t>
      </w:r>
    </w:p>
    <w:p w:rsidR="002574AD" w:rsidRPr="0015476F" w:rsidRDefault="002574AD" w:rsidP="008C1F7D">
      <w:pPr>
        <w:ind w:firstLine="720"/>
        <w:jc w:val="both"/>
      </w:pPr>
      <w:r w:rsidRPr="0015476F">
        <w:lastRenderedPageBreak/>
        <w:t>4) годовой финансовый план предприятия, порядок его составления;</w:t>
      </w:r>
    </w:p>
    <w:p w:rsidR="002574AD" w:rsidRPr="0015476F" w:rsidRDefault="002574AD" w:rsidP="008C1F7D">
      <w:pPr>
        <w:ind w:firstLine="720"/>
        <w:jc w:val="both"/>
      </w:pPr>
      <w:r w:rsidRPr="0015476F">
        <w:t>5) платежный календарь и кассовый план предприятия (кассовая заявка): их формы, порядок составления и назначение.</w:t>
      </w:r>
    </w:p>
    <w:p w:rsidR="002574AD" w:rsidRPr="0015476F" w:rsidRDefault="002574AD" w:rsidP="008C1F7D">
      <w:pPr>
        <w:tabs>
          <w:tab w:val="left" w:pos="0"/>
          <w:tab w:val="left" w:pos="840"/>
          <w:tab w:val="left" w:pos="960"/>
        </w:tabs>
        <w:suppressAutoHyphens/>
        <w:ind w:right="-82" w:firstLine="600"/>
        <w:jc w:val="both"/>
      </w:pPr>
      <w:r w:rsidRPr="0015476F">
        <w:rPr>
          <w:b/>
        </w:rPr>
        <w:t>Приложения к  отчету</w:t>
      </w:r>
      <w:r>
        <w:rPr>
          <w:b/>
        </w:rPr>
        <w:t xml:space="preserve"> </w:t>
      </w:r>
      <w:r w:rsidRPr="0015476F">
        <w:rPr>
          <w:b/>
        </w:rPr>
        <w:t>по  данной  теме</w:t>
      </w:r>
      <w:r w:rsidRPr="0015476F">
        <w:t>: форма финансового плана предприятия, плановые показатели и их выполнение и т.д.</w:t>
      </w:r>
    </w:p>
    <w:p w:rsidR="002574AD" w:rsidRPr="0015476F" w:rsidRDefault="002574AD" w:rsidP="008C1F7D">
      <w:pPr>
        <w:tabs>
          <w:tab w:val="left" w:pos="0"/>
          <w:tab w:val="left" w:pos="840"/>
          <w:tab w:val="left" w:pos="960"/>
        </w:tabs>
        <w:suppressAutoHyphens/>
        <w:ind w:right="-82" w:firstLine="600"/>
        <w:jc w:val="both"/>
      </w:pPr>
    </w:p>
    <w:p w:rsidR="002574AD" w:rsidRPr="0015476F" w:rsidRDefault="002574AD" w:rsidP="008C1F7D">
      <w:pPr>
        <w:tabs>
          <w:tab w:val="left" w:pos="0"/>
          <w:tab w:val="left" w:pos="840"/>
          <w:tab w:val="left" w:pos="960"/>
        </w:tabs>
        <w:suppressAutoHyphens/>
        <w:ind w:right="-82" w:firstLine="600"/>
        <w:jc w:val="both"/>
        <w:rPr>
          <w:b/>
        </w:rPr>
      </w:pPr>
      <w:r w:rsidRPr="0015476F">
        <w:rPr>
          <w:b/>
        </w:rPr>
        <w:t xml:space="preserve">2.1.7 Аналитическая работа на предприятии </w:t>
      </w:r>
    </w:p>
    <w:p w:rsidR="002574AD" w:rsidRPr="0015476F" w:rsidRDefault="002574AD" w:rsidP="008C1F7D">
      <w:pPr>
        <w:shd w:val="clear" w:color="auto" w:fill="FFFFFF"/>
        <w:ind w:firstLine="709"/>
        <w:jc w:val="both"/>
        <w:rPr>
          <w:i/>
          <w:color w:val="000000"/>
          <w:u w:val="single"/>
        </w:rPr>
      </w:pPr>
      <w:r w:rsidRPr="0015476F">
        <w:rPr>
          <w:i/>
          <w:color w:val="000000"/>
          <w:u w:val="single"/>
        </w:rPr>
        <w:t>Необходимо изучить:</w:t>
      </w:r>
    </w:p>
    <w:p w:rsidR="002574AD" w:rsidRPr="0015476F" w:rsidRDefault="002574AD" w:rsidP="008C1F7D">
      <w:pPr>
        <w:tabs>
          <w:tab w:val="left" w:pos="0"/>
          <w:tab w:val="left" w:pos="840"/>
          <w:tab w:val="left" w:pos="960"/>
        </w:tabs>
        <w:suppressAutoHyphens/>
        <w:ind w:right="-82" w:firstLine="600"/>
        <w:jc w:val="both"/>
      </w:pPr>
      <w:r w:rsidRPr="0015476F">
        <w:t>1) какие службы на предприятии проводят финансовый анализ (анализ финансового состояния и эффективности деятельности);</w:t>
      </w:r>
    </w:p>
    <w:p w:rsidR="002574AD" w:rsidRPr="0015476F" w:rsidRDefault="002574AD" w:rsidP="008C1F7D">
      <w:pPr>
        <w:tabs>
          <w:tab w:val="left" w:pos="0"/>
          <w:tab w:val="left" w:pos="840"/>
          <w:tab w:val="left" w:pos="960"/>
        </w:tabs>
        <w:suppressAutoHyphens/>
        <w:ind w:right="-82" w:firstLine="600"/>
        <w:jc w:val="both"/>
      </w:pPr>
      <w:r w:rsidRPr="0015476F">
        <w:t>2) какие программные продукты используются специалистами для проведения финансового анализа;</w:t>
      </w:r>
    </w:p>
    <w:p w:rsidR="002574AD" w:rsidRPr="0015476F" w:rsidRDefault="002574AD" w:rsidP="008C1F7D">
      <w:pPr>
        <w:tabs>
          <w:tab w:val="left" w:pos="0"/>
          <w:tab w:val="left" w:pos="840"/>
          <w:tab w:val="left" w:pos="960"/>
        </w:tabs>
        <w:suppressAutoHyphens/>
        <w:ind w:right="-82" w:firstLine="600"/>
        <w:jc w:val="both"/>
      </w:pPr>
      <w:r w:rsidRPr="0015476F">
        <w:t>3) действующий регламент проведения финансового анализа на предприятии;</w:t>
      </w:r>
    </w:p>
    <w:p w:rsidR="002574AD" w:rsidRPr="0015476F" w:rsidRDefault="002574AD" w:rsidP="008C1F7D">
      <w:pPr>
        <w:tabs>
          <w:tab w:val="left" w:pos="0"/>
          <w:tab w:val="left" w:pos="840"/>
          <w:tab w:val="left" w:pos="960"/>
        </w:tabs>
        <w:suppressAutoHyphens/>
        <w:ind w:right="-82" w:firstLine="600"/>
        <w:jc w:val="both"/>
      </w:pPr>
      <w:r w:rsidRPr="0015476F">
        <w:t>4) применяемые на предприятии формы представления результатов финансового анализа высшему руководству;</w:t>
      </w:r>
    </w:p>
    <w:p w:rsidR="002574AD" w:rsidRPr="0015476F" w:rsidRDefault="002574AD" w:rsidP="008C1F7D">
      <w:pPr>
        <w:tabs>
          <w:tab w:val="left" w:pos="0"/>
          <w:tab w:val="left" w:pos="840"/>
          <w:tab w:val="left" w:pos="960"/>
        </w:tabs>
        <w:suppressAutoHyphens/>
        <w:ind w:right="-82" w:firstLine="600"/>
        <w:jc w:val="both"/>
      </w:pPr>
      <w:r w:rsidRPr="0015476F">
        <w:t>5) бухгалтерский баланс предприятия, отчет о прибылях и убытках, отчет о движении денежных средств; проанализировать по бухгалтерскому балансу состав и структуру:</w:t>
      </w:r>
    </w:p>
    <w:p w:rsidR="002574AD" w:rsidRPr="0015476F" w:rsidRDefault="002574AD" w:rsidP="008C1F7D">
      <w:pPr>
        <w:pStyle w:val="af4"/>
        <w:numPr>
          <w:ilvl w:val="0"/>
          <w:numId w:val="16"/>
        </w:numPr>
        <w:shd w:val="clear" w:color="auto" w:fill="FFFFFF"/>
      </w:pPr>
      <w:r w:rsidRPr="0015476F">
        <w:t>активов предприятия: долгосрочных и  краткосрочных активов по функциональному назначению;</w:t>
      </w:r>
    </w:p>
    <w:p w:rsidR="002574AD" w:rsidRPr="0015476F" w:rsidRDefault="002574AD" w:rsidP="008C1F7D">
      <w:pPr>
        <w:pStyle w:val="af4"/>
        <w:numPr>
          <w:ilvl w:val="0"/>
          <w:numId w:val="16"/>
        </w:numPr>
        <w:shd w:val="clear" w:color="auto" w:fill="FFFFFF"/>
      </w:pPr>
      <w:r w:rsidRPr="0015476F">
        <w:t>собственного капитала, долгосрочных  и краткосрочных обязательств.</w:t>
      </w:r>
    </w:p>
    <w:p w:rsidR="002574AD" w:rsidRPr="0015476F" w:rsidRDefault="002574AD" w:rsidP="008C1F7D">
      <w:pPr>
        <w:shd w:val="clear" w:color="auto" w:fill="FFFFFF"/>
        <w:ind w:firstLine="709"/>
        <w:jc w:val="both"/>
      </w:pPr>
      <w:r w:rsidRPr="0015476F">
        <w:t>Результаты анализа представить в виде аналитических таблиц и диаграмм.</w:t>
      </w:r>
    </w:p>
    <w:p w:rsidR="002574AD" w:rsidRPr="0015476F" w:rsidRDefault="002574AD" w:rsidP="00F26972">
      <w:pPr>
        <w:shd w:val="clear" w:color="auto" w:fill="FFFFFF"/>
        <w:ind w:firstLine="709"/>
        <w:jc w:val="both"/>
      </w:pPr>
      <w:r w:rsidRPr="0015476F">
        <w:rPr>
          <w:b/>
        </w:rPr>
        <w:t>Приложения к отчету по данной теме</w:t>
      </w:r>
      <w:r w:rsidRPr="0015476F">
        <w:t>: таблицы,  графики,  диаграммы, характеризующие  исследуемые вопросы.</w:t>
      </w:r>
    </w:p>
    <w:p w:rsidR="002574AD" w:rsidRDefault="002574AD" w:rsidP="00F26972">
      <w:pPr>
        <w:tabs>
          <w:tab w:val="left" w:pos="0"/>
          <w:tab w:val="left" w:pos="840"/>
          <w:tab w:val="left" w:pos="960"/>
        </w:tabs>
        <w:suppressAutoHyphens/>
        <w:ind w:firstLine="709"/>
        <w:jc w:val="both"/>
        <w:rPr>
          <w:b/>
        </w:rPr>
      </w:pPr>
    </w:p>
    <w:p w:rsidR="002574AD" w:rsidRDefault="002574AD" w:rsidP="00F26972">
      <w:pPr>
        <w:tabs>
          <w:tab w:val="left" w:pos="0"/>
          <w:tab w:val="left" w:pos="840"/>
          <w:tab w:val="left" w:pos="960"/>
        </w:tabs>
        <w:suppressAutoHyphens/>
        <w:ind w:firstLine="709"/>
        <w:jc w:val="both"/>
        <w:rPr>
          <w:b/>
        </w:rPr>
      </w:pPr>
      <w:r w:rsidRPr="0015476F">
        <w:rPr>
          <w:b/>
        </w:rPr>
        <w:t>2.2 Содержание практики в банке</w:t>
      </w:r>
    </w:p>
    <w:p w:rsidR="00CB10E4" w:rsidRPr="0015476F" w:rsidRDefault="00CB10E4" w:rsidP="00F26972">
      <w:pPr>
        <w:tabs>
          <w:tab w:val="left" w:pos="0"/>
          <w:tab w:val="left" w:pos="840"/>
          <w:tab w:val="left" w:pos="960"/>
        </w:tabs>
        <w:suppressAutoHyphens/>
        <w:ind w:firstLine="709"/>
        <w:jc w:val="both"/>
        <w:rPr>
          <w:b/>
        </w:rPr>
      </w:pPr>
    </w:p>
    <w:p w:rsidR="002574AD" w:rsidRPr="0015476F" w:rsidRDefault="002574AD" w:rsidP="00F26972">
      <w:pPr>
        <w:tabs>
          <w:tab w:val="left" w:pos="0"/>
          <w:tab w:val="left" w:pos="840"/>
          <w:tab w:val="left" w:pos="960"/>
        </w:tabs>
        <w:suppressAutoHyphens/>
        <w:ind w:firstLine="709"/>
        <w:jc w:val="both"/>
        <w:rPr>
          <w:b/>
        </w:rPr>
      </w:pPr>
      <w:r w:rsidRPr="0015476F">
        <w:rPr>
          <w:b/>
        </w:rPr>
        <w:t>2.2.1Организация деятельности банка (о</w:t>
      </w:r>
      <w:r w:rsidRPr="0015476F">
        <w:rPr>
          <w:b/>
          <w:bCs/>
        </w:rPr>
        <w:t xml:space="preserve">бщая характеристика банка и банковских операций) </w:t>
      </w:r>
    </w:p>
    <w:p w:rsidR="002574AD" w:rsidRPr="0015476F" w:rsidRDefault="002574AD" w:rsidP="00F26972">
      <w:pPr>
        <w:shd w:val="clear" w:color="auto" w:fill="FFFFFF"/>
        <w:ind w:firstLine="709"/>
        <w:jc w:val="both"/>
        <w:rPr>
          <w:i/>
          <w:color w:val="000000"/>
          <w:u w:val="single"/>
        </w:rPr>
      </w:pPr>
      <w:r w:rsidRPr="0015476F">
        <w:rPr>
          <w:i/>
          <w:color w:val="000000"/>
          <w:u w:val="single"/>
        </w:rPr>
        <w:t>Необходимо изучить:</w:t>
      </w:r>
    </w:p>
    <w:p w:rsidR="002574AD" w:rsidRPr="0015476F" w:rsidRDefault="002574AD" w:rsidP="00F26972">
      <w:pPr>
        <w:pStyle w:val="Default"/>
        <w:numPr>
          <w:ilvl w:val="0"/>
          <w:numId w:val="17"/>
        </w:numPr>
        <w:ind w:left="0" w:firstLine="709"/>
      </w:pPr>
      <w:r w:rsidRPr="0015476F">
        <w:t xml:space="preserve">Правовые основы деятельности банка. Устав банка и лицензии. </w:t>
      </w:r>
    </w:p>
    <w:p w:rsidR="002574AD" w:rsidRPr="0015476F" w:rsidRDefault="002574AD" w:rsidP="00F26972">
      <w:pPr>
        <w:pStyle w:val="Default"/>
        <w:numPr>
          <w:ilvl w:val="0"/>
          <w:numId w:val="17"/>
        </w:numPr>
        <w:ind w:left="0" w:firstLine="709"/>
      </w:pPr>
      <w:r w:rsidRPr="0015476F">
        <w:t xml:space="preserve">Органы управления банком. Сведения об организационной структуре банка. </w:t>
      </w:r>
    </w:p>
    <w:p w:rsidR="002574AD" w:rsidRPr="0015476F" w:rsidRDefault="002574AD" w:rsidP="00F26972">
      <w:pPr>
        <w:pStyle w:val="Default"/>
        <w:numPr>
          <w:ilvl w:val="0"/>
          <w:numId w:val="17"/>
        </w:numPr>
        <w:ind w:left="0" w:firstLine="709"/>
      </w:pPr>
      <w:r w:rsidRPr="0015476F">
        <w:t xml:space="preserve">Бизнес- план (стратегический план развития) банка и отчет о его выполнении. </w:t>
      </w:r>
    </w:p>
    <w:p w:rsidR="002574AD" w:rsidRPr="0015476F" w:rsidRDefault="002574AD" w:rsidP="00F26972">
      <w:pPr>
        <w:pStyle w:val="Default"/>
        <w:numPr>
          <w:ilvl w:val="0"/>
          <w:numId w:val="17"/>
        </w:numPr>
        <w:ind w:left="0" w:firstLine="709"/>
      </w:pPr>
      <w:r w:rsidRPr="0015476F">
        <w:rPr>
          <w:color w:val="auto"/>
        </w:rPr>
        <w:t>Сведения об осуществляемых банковских операциях и услугах (физическим лицам и корпоративным клиентам).</w:t>
      </w:r>
    </w:p>
    <w:p w:rsidR="002574AD" w:rsidRPr="0015476F" w:rsidRDefault="002574AD" w:rsidP="00F26972">
      <w:pPr>
        <w:pStyle w:val="Default"/>
        <w:numPr>
          <w:ilvl w:val="0"/>
          <w:numId w:val="17"/>
        </w:numPr>
        <w:ind w:left="0" w:firstLine="709"/>
      </w:pPr>
      <w:r w:rsidRPr="0015476F">
        <w:rPr>
          <w:color w:val="auto"/>
        </w:rPr>
        <w:t>Кредитный договор и содержание его основных разделов.</w:t>
      </w:r>
    </w:p>
    <w:p w:rsidR="002574AD" w:rsidRPr="0015476F" w:rsidRDefault="002574AD" w:rsidP="00F26972">
      <w:pPr>
        <w:pStyle w:val="Default"/>
        <w:numPr>
          <w:ilvl w:val="0"/>
          <w:numId w:val="17"/>
        </w:numPr>
        <w:ind w:left="0" w:firstLine="709"/>
      </w:pPr>
      <w:r w:rsidRPr="0015476F">
        <w:rPr>
          <w:color w:val="auto"/>
        </w:rPr>
        <w:t>Ведение текущих (расчетных) счетов, депозитных счетов, и иных счетов.</w:t>
      </w:r>
    </w:p>
    <w:p w:rsidR="002574AD" w:rsidRPr="0015476F" w:rsidRDefault="002574AD" w:rsidP="00F26972">
      <w:pPr>
        <w:pStyle w:val="Default"/>
        <w:numPr>
          <w:ilvl w:val="0"/>
          <w:numId w:val="17"/>
        </w:numPr>
        <w:ind w:left="0" w:firstLine="709"/>
      </w:pPr>
      <w:r w:rsidRPr="0015476F">
        <w:rPr>
          <w:color w:val="auto"/>
        </w:rPr>
        <w:t>Нормативы достаточности капитала банка.</w:t>
      </w:r>
    </w:p>
    <w:p w:rsidR="002574AD" w:rsidRPr="0015476F" w:rsidRDefault="002574AD" w:rsidP="00F26972">
      <w:pPr>
        <w:pStyle w:val="Default"/>
        <w:numPr>
          <w:ilvl w:val="0"/>
          <w:numId w:val="17"/>
        </w:numPr>
        <w:ind w:left="0" w:firstLine="709"/>
      </w:pPr>
      <w:r w:rsidRPr="0015476F">
        <w:rPr>
          <w:color w:val="auto"/>
        </w:rPr>
        <w:t>Нормативы ликвидности банка: мгновенной, текущей, краткосрочной, соотношения ликвидных и суммарных активов банка</w:t>
      </w:r>
      <w:r w:rsidRPr="0015476F">
        <w:rPr>
          <w:b/>
          <w:bCs/>
          <w:i/>
          <w:iCs/>
          <w:color w:val="auto"/>
        </w:rPr>
        <w:t xml:space="preserve">. </w:t>
      </w:r>
      <w:r w:rsidRPr="0015476F">
        <w:rPr>
          <w:color w:val="auto"/>
        </w:rPr>
        <w:t>Расчет показателей ликвидности.</w:t>
      </w:r>
    </w:p>
    <w:p w:rsidR="002574AD" w:rsidRPr="0015476F" w:rsidRDefault="002574AD" w:rsidP="00F26972">
      <w:pPr>
        <w:pStyle w:val="Default"/>
        <w:ind w:firstLine="709"/>
        <w:jc w:val="both"/>
        <w:rPr>
          <w:color w:val="auto"/>
        </w:rPr>
      </w:pPr>
      <w:r w:rsidRPr="0015476F">
        <w:rPr>
          <w:b/>
          <w:bCs/>
          <w:i/>
          <w:iCs/>
          <w:color w:val="auto"/>
        </w:rPr>
        <w:t xml:space="preserve">Приложения </w:t>
      </w:r>
      <w:r w:rsidRPr="00A344D1">
        <w:rPr>
          <w:b/>
          <w:i/>
          <w:color w:val="auto"/>
        </w:rPr>
        <w:t>к отчету по данной теме</w:t>
      </w:r>
      <w:r w:rsidRPr="0015476F">
        <w:rPr>
          <w:color w:val="auto"/>
        </w:rPr>
        <w:t>: Устав банка, лицензия на осуществление банковской деятельности, информационные материалы о деятельности банка, реестр операций физических и юридических лиц, договоры, регламенты, примеры расчета суммы кредита, примеры определения рейтинга кредитоспособности,</w:t>
      </w:r>
      <w:r>
        <w:rPr>
          <w:color w:val="auto"/>
        </w:rPr>
        <w:t xml:space="preserve"> </w:t>
      </w:r>
      <w:r w:rsidRPr="0015476F">
        <w:rPr>
          <w:color w:val="auto"/>
        </w:rPr>
        <w:t xml:space="preserve">расчет достаточности нормативного капитала, расчет ликвидности и др. </w:t>
      </w:r>
    </w:p>
    <w:p w:rsidR="002574AD" w:rsidRPr="0015476F" w:rsidRDefault="002574AD" w:rsidP="00F26972">
      <w:pPr>
        <w:pStyle w:val="Default"/>
        <w:ind w:firstLine="709"/>
        <w:rPr>
          <w:color w:val="auto"/>
        </w:rPr>
      </w:pPr>
    </w:p>
    <w:p w:rsidR="002574AD" w:rsidRPr="0015476F" w:rsidRDefault="002574AD" w:rsidP="008C1F7D">
      <w:pPr>
        <w:tabs>
          <w:tab w:val="left" w:pos="0"/>
          <w:tab w:val="left" w:pos="840"/>
          <w:tab w:val="left" w:pos="960"/>
        </w:tabs>
        <w:suppressAutoHyphens/>
        <w:ind w:right="-82" w:firstLine="600"/>
        <w:jc w:val="both"/>
        <w:rPr>
          <w:b/>
        </w:rPr>
      </w:pPr>
      <w:r w:rsidRPr="0015476F">
        <w:rPr>
          <w:b/>
        </w:rPr>
        <w:t>2.2.2</w:t>
      </w:r>
      <w:r>
        <w:rPr>
          <w:b/>
        </w:rPr>
        <w:t xml:space="preserve"> </w:t>
      </w:r>
      <w:r w:rsidRPr="0015476F">
        <w:rPr>
          <w:b/>
        </w:rPr>
        <w:t xml:space="preserve">Организация бухгалтерского учета и отчетности </w:t>
      </w:r>
    </w:p>
    <w:p w:rsidR="002574AD" w:rsidRPr="0015476F" w:rsidRDefault="002574AD" w:rsidP="00F26972">
      <w:pPr>
        <w:shd w:val="clear" w:color="auto" w:fill="FFFFFF"/>
        <w:ind w:firstLine="709"/>
        <w:jc w:val="both"/>
        <w:rPr>
          <w:i/>
          <w:color w:val="000000"/>
          <w:u w:val="single"/>
        </w:rPr>
      </w:pPr>
      <w:r w:rsidRPr="0015476F">
        <w:rPr>
          <w:i/>
          <w:color w:val="000000"/>
          <w:u w:val="single"/>
        </w:rPr>
        <w:t>Необходимо изучить:</w:t>
      </w:r>
    </w:p>
    <w:p w:rsidR="002574AD" w:rsidRPr="0015476F" w:rsidRDefault="002574AD" w:rsidP="00F26972">
      <w:pPr>
        <w:pStyle w:val="Default"/>
        <w:numPr>
          <w:ilvl w:val="0"/>
          <w:numId w:val="18"/>
        </w:numPr>
        <w:ind w:left="0" w:firstLine="709"/>
      </w:pPr>
      <w:r w:rsidRPr="0015476F">
        <w:t xml:space="preserve">Общие подходы к организации бухгалтерского учета и отчетности в банке. </w:t>
      </w:r>
    </w:p>
    <w:p w:rsidR="002574AD" w:rsidRPr="0015476F" w:rsidRDefault="002574AD" w:rsidP="00F26972">
      <w:pPr>
        <w:pStyle w:val="Default"/>
        <w:numPr>
          <w:ilvl w:val="0"/>
          <w:numId w:val="18"/>
        </w:numPr>
        <w:ind w:left="0" w:firstLine="709"/>
      </w:pPr>
      <w:r w:rsidRPr="0015476F">
        <w:t xml:space="preserve">Учётную политику банка. </w:t>
      </w:r>
    </w:p>
    <w:p w:rsidR="002574AD" w:rsidRPr="0015476F" w:rsidRDefault="002574AD" w:rsidP="00F26972">
      <w:pPr>
        <w:pStyle w:val="Default"/>
        <w:numPr>
          <w:ilvl w:val="0"/>
          <w:numId w:val="18"/>
        </w:numPr>
        <w:ind w:left="0" w:firstLine="709"/>
      </w:pPr>
      <w:r w:rsidRPr="0015476F">
        <w:lastRenderedPageBreak/>
        <w:t>Понятие операционного дня банка и его составляющие. Расчетные документы. Кассовые документы.</w:t>
      </w:r>
    </w:p>
    <w:p w:rsidR="002574AD" w:rsidRPr="0015476F" w:rsidRDefault="002574AD" w:rsidP="00F26972">
      <w:pPr>
        <w:pStyle w:val="Default"/>
        <w:numPr>
          <w:ilvl w:val="0"/>
          <w:numId w:val="18"/>
        </w:numPr>
        <w:ind w:left="0" w:firstLine="709"/>
      </w:pPr>
      <w:r w:rsidRPr="0015476F">
        <w:t xml:space="preserve"> Порядок открытия, переоформления и закрытия банковских счетов. </w:t>
      </w:r>
    </w:p>
    <w:p w:rsidR="002574AD" w:rsidRPr="0015476F" w:rsidRDefault="002574AD" w:rsidP="00F26972">
      <w:pPr>
        <w:pStyle w:val="Default"/>
        <w:numPr>
          <w:ilvl w:val="0"/>
          <w:numId w:val="18"/>
        </w:numPr>
        <w:ind w:left="0" w:firstLine="709"/>
      </w:pPr>
      <w:r w:rsidRPr="0015476F">
        <w:t xml:space="preserve">Учет начисленных, просроченных, полученных и неполученных доходов. Учет доходов будущих периодов. </w:t>
      </w:r>
    </w:p>
    <w:p w:rsidR="002574AD" w:rsidRPr="0015476F" w:rsidRDefault="002574AD" w:rsidP="00F26972">
      <w:pPr>
        <w:pStyle w:val="Default"/>
        <w:numPr>
          <w:ilvl w:val="0"/>
          <w:numId w:val="18"/>
        </w:numPr>
        <w:ind w:left="0" w:firstLine="709"/>
      </w:pPr>
      <w:r w:rsidRPr="0015476F">
        <w:t xml:space="preserve">Состав расходов банка. Критерии и порядок признания расходов. Учет начисленных и уплаченных расходов. Учет расходов будущих периодов. </w:t>
      </w:r>
    </w:p>
    <w:p w:rsidR="002574AD" w:rsidRPr="0015476F" w:rsidRDefault="002574AD" w:rsidP="00F26972">
      <w:pPr>
        <w:pStyle w:val="Default"/>
        <w:numPr>
          <w:ilvl w:val="0"/>
          <w:numId w:val="18"/>
        </w:numPr>
        <w:ind w:left="0" w:firstLine="709"/>
      </w:pPr>
      <w:r w:rsidRPr="0015476F">
        <w:t xml:space="preserve">Определение финансового результата деятельности банка на счете. </w:t>
      </w:r>
    </w:p>
    <w:p w:rsidR="002574AD" w:rsidRPr="0015476F" w:rsidRDefault="002574AD" w:rsidP="00F26972">
      <w:pPr>
        <w:pStyle w:val="Default"/>
        <w:ind w:firstLine="709"/>
        <w:jc w:val="both"/>
      </w:pPr>
      <w:r w:rsidRPr="0015476F">
        <w:rPr>
          <w:b/>
          <w:bCs/>
          <w:i/>
          <w:iCs/>
        </w:rPr>
        <w:t xml:space="preserve">Приложения </w:t>
      </w:r>
      <w:r w:rsidRPr="00A344D1">
        <w:rPr>
          <w:b/>
          <w:i/>
        </w:rPr>
        <w:t>к отчету по данной теме</w:t>
      </w:r>
      <w:r w:rsidRPr="0015476F">
        <w:t xml:space="preserve">: учетная политика банка, график документооборота, образцы расчетных документов, кассовых документов, лицевых счетов, регистров синтетического учета,  образцы лицевых счетов по учету доходов, расходов, прибыли банка, примеры распоряжений, расчетных документов по учету доходов, расходов банка. </w:t>
      </w:r>
    </w:p>
    <w:p w:rsidR="002574AD" w:rsidRPr="0015476F" w:rsidRDefault="002574AD" w:rsidP="00F26972">
      <w:pPr>
        <w:pStyle w:val="Default"/>
        <w:ind w:firstLine="709"/>
        <w:rPr>
          <w:color w:val="auto"/>
        </w:rPr>
      </w:pPr>
    </w:p>
    <w:p w:rsidR="002574AD" w:rsidRPr="0015476F" w:rsidRDefault="002574AD" w:rsidP="008C1F7D">
      <w:pPr>
        <w:tabs>
          <w:tab w:val="left" w:pos="0"/>
          <w:tab w:val="left" w:pos="840"/>
          <w:tab w:val="left" w:pos="960"/>
        </w:tabs>
        <w:suppressAutoHyphens/>
        <w:ind w:right="-82" w:firstLine="600"/>
        <w:jc w:val="both"/>
        <w:rPr>
          <w:b/>
        </w:rPr>
      </w:pPr>
      <w:r w:rsidRPr="0015476F">
        <w:rPr>
          <w:b/>
        </w:rPr>
        <w:t xml:space="preserve">2.2.3 Организация и финансирование инвестиций </w:t>
      </w:r>
    </w:p>
    <w:p w:rsidR="002574AD" w:rsidRPr="0015476F" w:rsidRDefault="002574AD" w:rsidP="00F26972">
      <w:pPr>
        <w:shd w:val="clear" w:color="auto" w:fill="FFFFFF"/>
        <w:ind w:firstLine="709"/>
        <w:jc w:val="both"/>
        <w:rPr>
          <w:i/>
          <w:color w:val="000000"/>
          <w:u w:val="single"/>
        </w:rPr>
      </w:pPr>
      <w:r w:rsidRPr="0015476F">
        <w:rPr>
          <w:i/>
          <w:color w:val="000000"/>
          <w:u w:val="single"/>
        </w:rPr>
        <w:t>Необходимо изучить:</w:t>
      </w:r>
    </w:p>
    <w:p w:rsidR="002574AD" w:rsidRPr="0015476F" w:rsidRDefault="002574AD" w:rsidP="00F26972">
      <w:pPr>
        <w:pStyle w:val="af4"/>
        <w:numPr>
          <w:ilvl w:val="0"/>
          <w:numId w:val="19"/>
        </w:numPr>
        <w:tabs>
          <w:tab w:val="left" w:pos="0"/>
          <w:tab w:val="left" w:pos="350"/>
        </w:tabs>
        <w:suppressAutoHyphens/>
        <w:ind w:left="0" w:firstLine="709"/>
        <w:jc w:val="both"/>
      </w:pPr>
      <w:r w:rsidRPr="0015476F">
        <w:t xml:space="preserve">Инвестиционные операции банка. Долгосрочные инвестиции банка в уставные фонды других юридических лиц: источники и порядок осуществления. </w:t>
      </w:r>
    </w:p>
    <w:p w:rsidR="002574AD" w:rsidRPr="0015476F" w:rsidRDefault="002574AD" w:rsidP="00F26972">
      <w:pPr>
        <w:pStyle w:val="af4"/>
        <w:numPr>
          <w:ilvl w:val="0"/>
          <w:numId w:val="19"/>
        </w:numPr>
        <w:tabs>
          <w:tab w:val="left" w:pos="0"/>
          <w:tab w:val="left" w:pos="364"/>
          <w:tab w:val="left" w:pos="960"/>
        </w:tabs>
        <w:suppressAutoHyphens/>
        <w:ind w:left="0" w:firstLine="709"/>
        <w:jc w:val="both"/>
      </w:pPr>
      <w:r w:rsidRPr="0015476F">
        <w:t xml:space="preserve">Объекты и условия кредитования инвестиционных проектов. </w:t>
      </w:r>
    </w:p>
    <w:p w:rsidR="002574AD" w:rsidRPr="0015476F" w:rsidRDefault="002574AD" w:rsidP="00F26972">
      <w:pPr>
        <w:pStyle w:val="af4"/>
        <w:numPr>
          <w:ilvl w:val="0"/>
          <w:numId w:val="19"/>
        </w:numPr>
        <w:tabs>
          <w:tab w:val="left" w:pos="0"/>
          <w:tab w:val="left" w:pos="364"/>
          <w:tab w:val="left" w:pos="960"/>
        </w:tabs>
        <w:suppressAutoHyphens/>
        <w:ind w:left="0" w:firstLine="709"/>
        <w:jc w:val="both"/>
      </w:pPr>
      <w:r w:rsidRPr="0015476F">
        <w:t xml:space="preserve">Структуру бизнес-плана, характеристика его разделов. </w:t>
      </w:r>
    </w:p>
    <w:p w:rsidR="002574AD" w:rsidRPr="0015476F" w:rsidRDefault="002574AD" w:rsidP="00F26972">
      <w:pPr>
        <w:pStyle w:val="af4"/>
        <w:numPr>
          <w:ilvl w:val="0"/>
          <w:numId w:val="19"/>
        </w:numPr>
        <w:tabs>
          <w:tab w:val="left" w:pos="0"/>
          <w:tab w:val="left" w:pos="364"/>
          <w:tab w:val="left" w:pos="960"/>
        </w:tabs>
        <w:suppressAutoHyphens/>
        <w:ind w:left="0" w:firstLine="709"/>
        <w:jc w:val="both"/>
      </w:pPr>
      <w:r w:rsidRPr="0015476F">
        <w:t xml:space="preserve">Инвестиционные риски, их виды, способы снижения и оценки в банке. </w:t>
      </w:r>
    </w:p>
    <w:p w:rsidR="002574AD" w:rsidRPr="0015476F" w:rsidRDefault="002574AD" w:rsidP="00F26972">
      <w:pPr>
        <w:tabs>
          <w:tab w:val="left" w:pos="0"/>
          <w:tab w:val="left" w:pos="840"/>
          <w:tab w:val="left" w:pos="960"/>
        </w:tabs>
        <w:suppressAutoHyphens/>
        <w:ind w:firstLine="709"/>
        <w:jc w:val="both"/>
      </w:pPr>
      <w:r w:rsidRPr="0015476F">
        <w:rPr>
          <w:b/>
          <w:bCs/>
          <w:i/>
          <w:iCs/>
        </w:rPr>
        <w:t xml:space="preserve">Приложения </w:t>
      </w:r>
      <w:r w:rsidRPr="0015476F">
        <w:t>к отчету по данной теме: реестр операций, схематичное изображение порядка проведения операций, договоры, бизнес-план, примеры расчета суммы кредита и др.</w:t>
      </w:r>
    </w:p>
    <w:p w:rsidR="002574AD" w:rsidRDefault="002574AD" w:rsidP="00F26972">
      <w:pPr>
        <w:tabs>
          <w:tab w:val="left" w:pos="0"/>
          <w:tab w:val="left" w:pos="840"/>
          <w:tab w:val="left" w:pos="960"/>
        </w:tabs>
        <w:suppressAutoHyphens/>
        <w:ind w:firstLine="709"/>
        <w:jc w:val="both"/>
        <w:rPr>
          <w:b/>
        </w:rPr>
      </w:pPr>
      <w:r w:rsidRPr="0015476F">
        <w:rPr>
          <w:b/>
        </w:rPr>
        <w:t xml:space="preserve">2.2.4 Анализ деятельности банка </w:t>
      </w:r>
    </w:p>
    <w:p w:rsidR="002574AD" w:rsidRPr="0015476F" w:rsidRDefault="002574AD" w:rsidP="00F26972">
      <w:pPr>
        <w:tabs>
          <w:tab w:val="left" w:pos="0"/>
          <w:tab w:val="left" w:pos="840"/>
          <w:tab w:val="left" w:pos="960"/>
        </w:tabs>
        <w:suppressAutoHyphens/>
        <w:ind w:firstLine="709"/>
        <w:jc w:val="both"/>
        <w:rPr>
          <w:b/>
        </w:rPr>
      </w:pPr>
    </w:p>
    <w:p w:rsidR="002574AD" w:rsidRPr="0015476F" w:rsidRDefault="002574AD" w:rsidP="00F26972">
      <w:pPr>
        <w:shd w:val="clear" w:color="auto" w:fill="FFFFFF"/>
        <w:ind w:firstLine="709"/>
        <w:jc w:val="both"/>
      </w:pPr>
      <w:r w:rsidRPr="0015476F">
        <w:rPr>
          <w:i/>
          <w:u w:val="single"/>
        </w:rPr>
        <w:t>Необходимо изучить</w:t>
      </w:r>
      <w:r>
        <w:rPr>
          <w:i/>
          <w:u w:val="single"/>
        </w:rPr>
        <w:t xml:space="preserve"> </w:t>
      </w:r>
      <w:r w:rsidRPr="0015476F">
        <w:t>публикуемый баланс банка и по данным баланса:</w:t>
      </w:r>
    </w:p>
    <w:p w:rsidR="002574AD" w:rsidRPr="0015476F" w:rsidRDefault="002574AD" w:rsidP="00F26972">
      <w:pPr>
        <w:shd w:val="clear" w:color="auto" w:fill="FFFFFF"/>
        <w:ind w:firstLine="709"/>
        <w:jc w:val="both"/>
      </w:pPr>
      <w:r w:rsidRPr="0015476F">
        <w:t>1) проанализировать его состав и структуру по данным текущего года,  изменения  в  балансе  банка  за  указанный  период  времени, сделать  выводы об изменении финансового положения банка;</w:t>
      </w:r>
    </w:p>
    <w:p w:rsidR="002574AD" w:rsidRPr="0015476F" w:rsidRDefault="002574AD" w:rsidP="00F26972">
      <w:pPr>
        <w:shd w:val="clear" w:color="auto" w:fill="FFFFFF"/>
        <w:ind w:firstLine="709"/>
        <w:jc w:val="both"/>
      </w:pPr>
      <w:r w:rsidRPr="0015476F">
        <w:t>2) проанализировать состав и структуру капитала банка, изменения  в капитале банка  за  указанный  период  времени, сделать  выводы об изменении собственного капитала банка. Провести  анализ  уставного  фонда (УФ)  банка, используя  различные показатели (удельный вес УФ в сумме: собственного капитала, обязательств, активов, кредитов клиентам). По имеющимся данным рассчитать коэффициенты, характеризующие финансовую устойчивость банка;</w:t>
      </w:r>
    </w:p>
    <w:p w:rsidR="002574AD" w:rsidRPr="0015476F" w:rsidRDefault="002574AD" w:rsidP="00F26972">
      <w:pPr>
        <w:shd w:val="clear" w:color="auto" w:fill="FFFFFF"/>
        <w:ind w:firstLine="709"/>
        <w:jc w:val="both"/>
      </w:pPr>
      <w:r w:rsidRPr="0015476F">
        <w:t>3) проанализировать состав и структуру</w:t>
      </w:r>
      <w:r>
        <w:t xml:space="preserve"> </w:t>
      </w:r>
      <w:r w:rsidRPr="0015476F">
        <w:t>обязательств банка, сделать выводы</w:t>
      </w:r>
      <w:r>
        <w:t xml:space="preserve"> </w:t>
      </w:r>
      <w:r w:rsidRPr="0015476F">
        <w:t>об изменении обязательств банка за выбранный период времени;</w:t>
      </w:r>
    </w:p>
    <w:p w:rsidR="002574AD" w:rsidRPr="0015476F" w:rsidRDefault="002574AD" w:rsidP="00F26972">
      <w:pPr>
        <w:shd w:val="clear" w:color="auto" w:fill="FFFFFF"/>
        <w:ind w:firstLine="709"/>
        <w:jc w:val="both"/>
      </w:pPr>
      <w:r w:rsidRPr="0015476F">
        <w:t xml:space="preserve">4) проанализировать состав и структуру активов банка, сделать выводы об изменении активов банка. </w:t>
      </w:r>
    </w:p>
    <w:p w:rsidR="002574AD" w:rsidRPr="0015476F" w:rsidRDefault="002574AD" w:rsidP="00F26972">
      <w:pPr>
        <w:shd w:val="clear" w:color="auto" w:fill="FFFFFF"/>
        <w:ind w:firstLine="709"/>
        <w:jc w:val="both"/>
      </w:pPr>
      <w:r w:rsidRPr="0015476F">
        <w:t>Изучить и проанализировать  публикуемый отчет о прибылях и убытк</w:t>
      </w:r>
      <w:r>
        <w:t>ах банка в динамике за 2 года</w:t>
      </w:r>
      <w:r w:rsidRPr="0015476F">
        <w:t>, сделать выводы.</w:t>
      </w:r>
    </w:p>
    <w:p w:rsidR="002574AD" w:rsidRPr="00EA63E7" w:rsidRDefault="002574AD" w:rsidP="00F26972">
      <w:pPr>
        <w:shd w:val="clear" w:color="auto" w:fill="FFFFFF"/>
        <w:ind w:firstLine="709"/>
        <w:jc w:val="both"/>
      </w:pPr>
      <w:r>
        <w:t>Провести анализ д</w:t>
      </w:r>
      <w:r w:rsidRPr="00EA63E7">
        <w:t>инамик</w:t>
      </w:r>
      <w:r>
        <w:t>и</w:t>
      </w:r>
      <w:r w:rsidRPr="00EA63E7">
        <w:t xml:space="preserve"> основных показателей деятельности банка за 2 года</w:t>
      </w:r>
      <w:r>
        <w:t xml:space="preserve">, результаты представить </w:t>
      </w:r>
      <w:r w:rsidRPr="00EA63E7">
        <w:t xml:space="preserve"> в таблице  по форме, </w:t>
      </w:r>
      <w:r>
        <w:t xml:space="preserve">предложенной </w:t>
      </w:r>
      <w:r w:rsidRPr="00F26972">
        <w:rPr>
          <w:i/>
        </w:rPr>
        <w:t>в приложении Г</w:t>
      </w:r>
      <w:r w:rsidRPr="00EA63E7">
        <w:t xml:space="preserve">. </w:t>
      </w:r>
    </w:p>
    <w:p w:rsidR="002574AD" w:rsidRPr="0015476F" w:rsidRDefault="002574AD" w:rsidP="00F26972">
      <w:pPr>
        <w:shd w:val="clear" w:color="auto" w:fill="FFFFFF"/>
        <w:ind w:firstLine="709"/>
        <w:jc w:val="both"/>
      </w:pPr>
      <w:r w:rsidRPr="00A344D1">
        <w:rPr>
          <w:b/>
          <w:i/>
        </w:rPr>
        <w:t>Приложения к отчету по данному разделу</w:t>
      </w:r>
      <w:r w:rsidRPr="0015476F">
        <w:t>: методики расчета анализируемых показателей, таблицы, графики и др.</w:t>
      </w:r>
    </w:p>
    <w:p w:rsidR="002574AD" w:rsidRPr="0015476F" w:rsidRDefault="002574AD" w:rsidP="00F26972">
      <w:pPr>
        <w:tabs>
          <w:tab w:val="left" w:pos="0"/>
          <w:tab w:val="left" w:pos="840"/>
          <w:tab w:val="left" w:pos="960"/>
        </w:tabs>
        <w:suppressAutoHyphens/>
        <w:ind w:firstLine="709"/>
        <w:jc w:val="both"/>
        <w:rPr>
          <w:b/>
        </w:rPr>
      </w:pPr>
    </w:p>
    <w:p w:rsidR="002574AD" w:rsidRDefault="002574AD" w:rsidP="00F26972">
      <w:pPr>
        <w:tabs>
          <w:tab w:val="left" w:pos="0"/>
          <w:tab w:val="left" w:pos="840"/>
          <w:tab w:val="left" w:pos="960"/>
        </w:tabs>
        <w:suppressAutoHyphens/>
        <w:ind w:firstLine="709"/>
        <w:jc w:val="both"/>
        <w:rPr>
          <w:b/>
        </w:rPr>
      </w:pPr>
      <w:r w:rsidRPr="0015476F">
        <w:rPr>
          <w:b/>
        </w:rPr>
        <w:t>2.3 Содержание практики в налоговом органе</w:t>
      </w:r>
    </w:p>
    <w:p w:rsidR="00CB10E4" w:rsidRPr="0015476F" w:rsidRDefault="00CB10E4" w:rsidP="00F26972">
      <w:pPr>
        <w:tabs>
          <w:tab w:val="left" w:pos="0"/>
          <w:tab w:val="left" w:pos="840"/>
          <w:tab w:val="left" w:pos="960"/>
        </w:tabs>
        <w:suppressAutoHyphens/>
        <w:ind w:firstLine="709"/>
        <w:jc w:val="both"/>
        <w:rPr>
          <w:b/>
        </w:rPr>
      </w:pPr>
    </w:p>
    <w:p w:rsidR="002574AD" w:rsidRPr="0015476F" w:rsidRDefault="002574AD" w:rsidP="00F26972">
      <w:pPr>
        <w:tabs>
          <w:tab w:val="left" w:pos="0"/>
          <w:tab w:val="left" w:pos="840"/>
          <w:tab w:val="left" w:pos="960"/>
        </w:tabs>
        <w:suppressAutoHyphens/>
        <w:ind w:firstLine="709"/>
        <w:jc w:val="both"/>
        <w:rPr>
          <w:i/>
          <w:u w:val="single"/>
        </w:rPr>
      </w:pPr>
      <w:r w:rsidRPr="0015476F">
        <w:rPr>
          <w:i/>
          <w:u w:val="single"/>
        </w:rPr>
        <w:t>Необходимо изучить следующие темы и вопросы:</w:t>
      </w:r>
    </w:p>
    <w:p w:rsidR="002574AD" w:rsidRPr="0015476F" w:rsidRDefault="002574AD" w:rsidP="00F26972">
      <w:pPr>
        <w:pStyle w:val="af5"/>
        <w:shd w:val="clear" w:color="auto" w:fill="FFFFFF"/>
        <w:spacing w:before="0" w:beforeAutospacing="0" w:after="0" w:afterAutospacing="0"/>
        <w:ind w:firstLine="709"/>
        <w:jc w:val="both"/>
        <w:textAlignment w:val="baseline"/>
        <w:rPr>
          <w:b/>
          <w:color w:val="000000"/>
        </w:rPr>
      </w:pPr>
      <w:r w:rsidRPr="0015476F">
        <w:rPr>
          <w:b/>
          <w:color w:val="000000"/>
        </w:rPr>
        <w:t>1 </w:t>
      </w:r>
      <w:r w:rsidRPr="0015476F">
        <w:rPr>
          <w:b/>
          <w:bCs/>
          <w:color w:val="000000"/>
          <w:bdr w:val="none" w:sz="0" w:space="0" w:color="auto" w:frame="1"/>
        </w:rPr>
        <w:t>Структура и функции налогового органа</w:t>
      </w:r>
    </w:p>
    <w:p w:rsidR="002574AD" w:rsidRPr="0015476F" w:rsidRDefault="002574AD" w:rsidP="00F26972">
      <w:pPr>
        <w:pStyle w:val="af5"/>
        <w:shd w:val="clear" w:color="auto" w:fill="FFFFFF"/>
        <w:spacing w:before="0" w:beforeAutospacing="0" w:after="0" w:afterAutospacing="0"/>
        <w:ind w:firstLine="709"/>
        <w:jc w:val="both"/>
        <w:textAlignment w:val="baseline"/>
        <w:rPr>
          <w:color w:val="000000"/>
        </w:rPr>
      </w:pPr>
      <w:r w:rsidRPr="0015476F">
        <w:rPr>
          <w:color w:val="000000"/>
        </w:rPr>
        <w:t>1.1 Структура налогового органа, функции каждого структурного подразделения.</w:t>
      </w:r>
    </w:p>
    <w:p w:rsidR="002574AD" w:rsidRPr="0015476F" w:rsidRDefault="002574AD" w:rsidP="00F26972">
      <w:pPr>
        <w:pStyle w:val="af5"/>
        <w:shd w:val="clear" w:color="auto" w:fill="FFFFFF"/>
        <w:spacing w:before="0" w:beforeAutospacing="0" w:after="0" w:afterAutospacing="0"/>
        <w:ind w:firstLine="709"/>
        <w:jc w:val="both"/>
        <w:textAlignment w:val="baseline"/>
        <w:rPr>
          <w:color w:val="000000"/>
        </w:rPr>
      </w:pPr>
      <w:r w:rsidRPr="0015476F">
        <w:rPr>
          <w:color w:val="000000"/>
        </w:rPr>
        <w:lastRenderedPageBreak/>
        <w:t>1.2 Должностные обязанности работников.</w:t>
      </w:r>
    </w:p>
    <w:p w:rsidR="002574AD" w:rsidRPr="0015476F" w:rsidRDefault="002574AD" w:rsidP="00F26972">
      <w:pPr>
        <w:pStyle w:val="af5"/>
        <w:shd w:val="clear" w:color="auto" w:fill="FFFFFF"/>
        <w:spacing w:before="0" w:beforeAutospacing="0" w:after="0" w:afterAutospacing="0"/>
        <w:ind w:firstLine="709"/>
        <w:jc w:val="both"/>
        <w:textAlignment w:val="baseline"/>
        <w:rPr>
          <w:b/>
          <w:color w:val="000000"/>
        </w:rPr>
      </w:pPr>
      <w:r w:rsidRPr="0015476F">
        <w:rPr>
          <w:b/>
          <w:color w:val="000000"/>
        </w:rPr>
        <w:t>2 </w:t>
      </w:r>
      <w:r w:rsidRPr="0015476F">
        <w:rPr>
          <w:b/>
          <w:bCs/>
          <w:color w:val="000000"/>
          <w:bdr w:val="none" w:sz="0" w:space="0" w:color="auto" w:frame="1"/>
        </w:rPr>
        <w:t>Анализ состава плательщиков</w:t>
      </w:r>
      <w:r>
        <w:rPr>
          <w:b/>
          <w:bCs/>
          <w:color w:val="000000"/>
          <w:bdr w:val="none" w:sz="0" w:space="0" w:color="auto" w:frame="1"/>
        </w:rPr>
        <w:t xml:space="preserve"> налогов, сборов (пошлин)</w:t>
      </w:r>
      <w:r w:rsidRPr="0015476F">
        <w:rPr>
          <w:b/>
          <w:bCs/>
          <w:color w:val="000000"/>
          <w:bdr w:val="none" w:sz="0" w:space="0" w:color="auto" w:frame="1"/>
        </w:rPr>
        <w:t xml:space="preserve">, </w:t>
      </w:r>
      <w:r>
        <w:rPr>
          <w:b/>
          <w:bCs/>
          <w:color w:val="000000"/>
          <w:bdr w:val="none" w:sz="0" w:space="0" w:color="auto" w:frame="1"/>
        </w:rPr>
        <w:t>состава и структуры платежей, контролируемых налоговыми органами</w:t>
      </w:r>
    </w:p>
    <w:p w:rsidR="002574AD" w:rsidRPr="0015476F" w:rsidRDefault="002574AD" w:rsidP="00F26972">
      <w:pPr>
        <w:pStyle w:val="af5"/>
        <w:shd w:val="clear" w:color="auto" w:fill="FFFFFF"/>
        <w:spacing w:before="0" w:beforeAutospacing="0" w:after="0" w:afterAutospacing="0"/>
        <w:ind w:firstLine="709"/>
        <w:jc w:val="both"/>
        <w:textAlignment w:val="baseline"/>
        <w:rPr>
          <w:color w:val="000000"/>
        </w:rPr>
      </w:pPr>
      <w:r w:rsidRPr="0015476F">
        <w:rPr>
          <w:color w:val="000000"/>
        </w:rPr>
        <w:t>2.1 Анализ состава и структуры плательщиков налогов и других платежей в районе (городе, области).</w:t>
      </w:r>
    </w:p>
    <w:p w:rsidR="002574AD" w:rsidRPr="0015476F" w:rsidRDefault="002574AD" w:rsidP="00F26972">
      <w:pPr>
        <w:pStyle w:val="af5"/>
        <w:shd w:val="clear" w:color="auto" w:fill="FFFFFF"/>
        <w:spacing w:before="0" w:beforeAutospacing="0" w:after="0" w:afterAutospacing="0"/>
        <w:ind w:firstLine="709"/>
        <w:jc w:val="both"/>
        <w:textAlignment w:val="baseline"/>
        <w:rPr>
          <w:color w:val="000000"/>
        </w:rPr>
      </w:pPr>
      <w:r w:rsidRPr="0015476F">
        <w:rPr>
          <w:color w:val="000000"/>
        </w:rPr>
        <w:t>2.2 Анализ состава и структуры налоговых и неналоговых платежей в районе (городе, области).</w:t>
      </w:r>
    </w:p>
    <w:p w:rsidR="002574AD" w:rsidRPr="0015476F" w:rsidRDefault="002574AD" w:rsidP="00F26972">
      <w:pPr>
        <w:pStyle w:val="af5"/>
        <w:shd w:val="clear" w:color="auto" w:fill="FFFFFF"/>
        <w:spacing w:before="0" w:beforeAutospacing="0" w:after="0" w:afterAutospacing="0"/>
        <w:ind w:firstLine="709"/>
        <w:jc w:val="both"/>
        <w:textAlignment w:val="baseline"/>
        <w:rPr>
          <w:color w:val="000000"/>
        </w:rPr>
      </w:pPr>
      <w:r w:rsidRPr="0015476F">
        <w:rPr>
          <w:color w:val="000000"/>
        </w:rPr>
        <w:t>2.3 Анализ динамики недоимок по налогам.</w:t>
      </w:r>
    </w:p>
    <w:p w:rsidR="002574AD" w:rsidRPr="0015476F" w:rsidRDefault="002574AD" w:rsidP="00F26972">
      <w:pPr>
        <w:pStyle w:val="af5"/>
        <w:shd w:val="clear" w:color="auto" w:fill="FFFFFF"/>
        <w:spacing w:before="0" w:beforeAutospacing="0" w:after="0" w:afterAutospacing="0"/>
        <w:ind w:firstLine="709"/>
        <w:jc w:val="both"/>
        <w:textAlignment w:val="baseline"/>
        <w:rPr>
          <w:color w:val="000000"/>
        </w:rPr>
      </w:pPr>
      <w:r w:rsidRPr="0015476F">
        <w:rPr>
          <w:color w:val="000000"/>
        </w:rPr>
        <w:t>2.4 Анализ применения налоговых льгот субъектами в районе (городе, области).</w:t>
      </w:r>
    </w:p>
    <w:p w:rsidR="002574AD" w:rsidRPr="0015476F" w:rsidRDefault="002574AD" w:rsidP="00F26972">
      <w:pPr>
        <w:pStyle w:val="af5"/>
        <w:shd w:val="clear" w:color="auto" w:fill="FFFFFF"/>
        <w:spacing w:before="0" w:beforeAutospacing="0" w:after="0" w:afterAutospacing="0"/>
        <w:ind w:firstLine="709"/>
        <w:jc w:val="both"/>
        <w:textAlignment w:val="baseline"/>
        <w:rPr>
          <w:b/>
          <w:color w:val="000000"/>
        </w:rPr>
      </w:pPr>
      <w:r w:rsidRPr="0015476F">
        <w:rPr>
          <w:b/>
          <w:color w:val="000000"/>
        </w:rPr>
        <w:t>3 </w:t>
      </w:r>
      <w:r w:rsidRPr="0015476F">
        <w:rPr>
          <w:b/>
          <w:bCs/>
          <w:color w:val="000000"/>
          <w:bdr w:val="none" w:sz="0" w:space="0" w:color="auto" w:frame="1"/>
        </w:rPr>
        <w:t xml:space="preserve">Анализ </w:t>
      </w:r>
      <w:r>
        <w:rPr>
          <w:b/>
          <w:bCs/>
          <w:color w:val="000000"/>
          <w:bdr w:val="none" w:sz="0" w:space="0" w:color="auto" w:frame="1"/>
        </w:rPr>
        <w:t xml:space="preserve">организации </w:t>
      </w:r>
      <w:r w:rsidRPr="0015476F">
        <w:rPr>
          <w:b/>
          <w:bCs/>
          <w:color w:val="000000"/>
          <w:bdr w:val="none" w:sz="0" w:space="0" w:color="auto" w:frame="1"/>
        </w:rPr>
        <w:t>налогового учета и налоговой отчетности</w:t>
      </w:r>
    </w:p>
    <w:p w:rsidR="002574AD" w:rsidRPr="0015476F" w:rsidRDefault="002574AD" w:rsidP="00F26972">
      <w:pPr>
        <w:pStyle w:val="af5"/>
        <w:shd w:val="clear" w:color="auto" w:fill="FFFFFF"/>
        <w:spacing w:before="0" w:beforeAutospacing="0" w:after="0" w:afterAutospacing="0"/>
        <w:ind w:firstLine="709"/>
        <w:jc w:val="both"/>
        <w:textAlignment w:val="baseline"/>
        <w:rPr>
          <w:color w:val="000000"/>
        </w:rPr>
      </w:pPr>
      <w:r w:rsidRPr="0015476F">
        <w:rPr>
          <w:color w:val="000000"/>
        </w:rPr>
        <w:t>3.1 Порядок осуществления текущих налоговых платежей и зачисления налогов в бюджет.</w:t>
      </w:r>
    </w:p>
    <w:p w:rsidR="002574AD" w:rsidRPr="0015476F" w:rsidRDefault="002574AD" w:rsidP="00F26972">
      <w:pPr>
        <w:pStyle w:val="af5"/>
        <w:shd w:val="clear" w:color="auto" w:fill="FFFFFF"/>
        <w:spacing w:before="0" w:beforeAutospacing="0" w:after="0" w:afterAutospacing="0"/>
        <w:ind w:firstLine="709"/>
        <w:jc w:val="both"/>
        <w:textAlignment w:val="baseline"/>
        <w:rPr>
          <w:color w:val="000000"/>
        </w:rPr>
      </w:pPr>
      <w:r w:rsidRPr="0015476F">
        <w:rPr>
          <w:color w:val="000000"/>
        </w:rPr>
        <w:t>3.2 Порядок начисления пеней и других финансовых санкций.</w:t>
      </w:r>
    </w:p>
    <w:p w:rsidR="002574AD" w:rsidRPr="0015476F" w:rsidRDefault="002574AD" w:rsidP="00F26972">
      <w:pPr>
        <w:pStyle w:val="af5"/>
        <w:shd w:val="clear" w:color="auto" w:fill="FFFFFF"/>
        <w:spacing w:before="0" w:beforeAutospacing="0" w:after="0" w:afterAutospacing="0"/>
        <w:ind w:firstLine="709"/>
        <w:jc w:val="both"/>
        <w:textAlignment w:val="baseline"/>
        <w:rPr>
          <w:color w:val="000000"/>
        </w:rPr>
      </w:pPr>
      <w:r w:rsidRPr="0015476F">
        <w:rPr>
          <w:color w:val="000000"/>
        </w:rPr>
        <w:t>3.3 Отчетность налоговых органов.</w:t>
      </w:r>
    </w:p>
    <w:p w:rsidR="002574AD" w:rsidRPr="00EE620F" w:rsidRDefault="002574AD" w:rsidP="00F26972">
      <w:pPr>
        <w:pStyle w:val="af5"/>
        <w:shd w:val="clear" w:color="auto" w:fill="FFFFFF"/>
        <w:spacing w:before="0" w:beforeAutospacing="0" w:after="0" w:afterAutospacing="0"/>
        <w:ind w:firstLine="709"/>
        <w:jc w:val="both"/>
        <w:textAlignment w:val="baseline"/>
        <w:rPr>
          <w:b/>
          <w:color w:val="000000"/>
        </w:rPr>
      </w:pPr>
      <w:r w:rsidRPr="00EE620F">
        <w:rPr>
          <w:b/>
          <w:color w:val="000000"/>
        </w:rPr>
        <w:t>4 Организация налогового контроля</w:t>
      </w:r>
    </w:p>
    <w:p w:rsidR="002574AD" w:rsidRPr="0015476F" w:rsidRDefault="002574AD" w:rsidP="00F26972">
      <w:pPr>
        <w:pStyle w:val="af5"/>
        <w:shd w:val="clear" w:color="auto" w:fill="FFFFFF"/>
        <w:spacing w:before="0" w:beforeAutospacing="0" w:after="0" w:afterAutospacing="0"/>
        <w:ind w:firstLine="709"/>
        <w:jc w:val="both"/>
        <w:textAlignment w:val="baseline"/>
        <w:rPr>
          <w:color w:val="000000"/>
        </w:rPr>
      </w:pPr>
      <w:r w:rsidRPr="0015476F">
        <w:rPr>
          <w:color w:val="000000"/>
        </w:rPr>
        <w:t>4.1 Камеральные проверки, проводимые налоговым органом и их результативность.</w:t>
      </w:r>
    </w:p>
    <w:p w:rsidR="002574AD" w:rsidRPr="0015476F" w:rsidRDefault="002574AD" w:rsidP="00F26972">
      <w:pPr>
        <w:pStyle w:val="af5"/>
        <w:shd w:val="clear" w:color="auto" w:fill="FFFFFF"/>
        <w:spacing w:before="0" w:beforeAutospacing="0" w:after="0" w:afterAutospacing="0"/>
        <w:ind w:firstLine="709"/>
        <w:jc w:val="both"/>
        <w:textAlignment w:val="baseline"/>
        <w:rPr>
          <w:color w:val="000000"/>
        </w:rPr>
      </w:pPr>
      <w:r w:rsidRPr="0015476F">
        <w:rPr>
          <w:color w:val="000000"/>
        </w:rPr>
        <w:t>4.2 Выездные проверки, проводимые налоговым органом и их результативность.</w:t>
      </w:r>
    </w:p>
    <w:p w:rsidR="002574AD" w:rsidRPr="0015476F" w:rsidRDefault="002574AD" w:rsidP="00F26972">
      <w:pPr>
        <w:tabs>
          <w:tab w:val="left" w:pos="0"/>
          <w:tab w:val="left" w:pos="840"/>
          <w:tab w:val="left" w:pos="960"/>
        </w:tabs>
        <w:suppressAutoHyphens/>
        <w:ind w:firstLine="709"/>
        <w:jc w:val="both"/>
      </w:pPr>
      <w:r w:rsidRPr="0015476F">
        <w:rPr>
          <w:b/>
        </w:rPr>
        <w:t xml:space="preserve">Приложения к  отчету по практике в налоговых  органах: </w:t>
      </w:r>
      <w:r w:rsidRPr="0015476F">
        <w:t>структура налоговых органов,</w:t>
      </w:r>
      <w:r>
        <w:t xml:space="preserve"> </w:t>
      </w:r>
      <w:r w:rsidRPr="0015476F">
        <w:t xml:space="preserve">акты проверок, формы отчетности налогового органа  в вышестоящий орган,  и др. </w:t>
      </w:r>
    </w:p>
    <w:p w:rsidR="002574AD" w:rsidRDefault="002574AD" w:rsidP="00F26972">
      <w:pPr>
        <w:tabs>
          <w:tab w:val="left" w:pos="0"/>
          <w:tab w:val="left" w:pos="840"/>
          <w:tab w:val="left" w:pos="960"/>
        </w:tabs>
        <w:suppressAutoHyphens/>
        <w:ind w:firstLine="709"/>
        <w:jc w:val="both"/>
        <w:rPr>
          <w:b/>
        </w:rPr>
      </w:pPr>
      <w:r w:rsidRPr="0015476F">
        <w:rPr>
          <w:b/>
        </w:rPr>
        <w:t>2.</w:t>
      </w:r>
      <w:r w:rsidR="00CB10E4">
        <w:rPr>
          <w:b/>
        </w:rPr>
        <w:t>4</w:t>
      </w:r>
      <w:r w:rsidRPr="0015476F">
        <w:rPr>
          <w:b/>
        </w:rPr>
        <w:t xml:space="preserve"> Содержание практики в бюджетном учреждении</w:t>
      </w:r>
    </w:p>
    <w:p w:rsidR="00CB10E4" w:rsidRPr="0015476F" w:rsidRDefault="00CB10E4" w:rsidP="00F26972">
      <w:pPr>
        <w:tabs>
          <w:tab w:val="left" w:pos="0"/>
          <w:tab w:val="left" w:pos="840"/>
          <w:tab w:val="left" w:pos="960"/>
        </w:tabs>
        <w:suppressAutoHyphens/>
        <w:ind w:firstLine="709"/>
        <w:jc w:val="both"/>
        <w:rPr>
          <w:b/>
        </w:rPr>
      </w:pPr>
    </w:p>
    <w:p w:rsidR="002574AD" w:rsidRPr="0015476F" w:rsidRDefault="002574AD" w:rsidP="00F26972">
      <w:pPr>
        <w:tabs>
          <w:tab w:val="left" w:pos="0"/>
          <w:tab w:val="left" w:pos="840"/>
          <w:tab w:val="left" w:pos="960"/>
        </w:tabs>
        <w:suppressAutoHyphens/>
        <w:ind w:firstLine="709"/>
        <w:jc w:val="both"/>
        <w:rPr>
          <w:i/>
          <w:u w:val="single"/>
        </w:rPr>
      </w:pPr>
      <w:r w:rsidRPr="0015476F">
        <w:rPr>
          <w:i/>
          <w:u w:val="single"/>
        </w:rPr>
        <w:t>Необходимо изучить следующие темы и вопросы:</w:t>
      </w:r>
    </w:p>
    <w:p w:rsidR="002574AD" w:rsidRPr="0015476F" w:rsidRDefault="002574AD" w:rsidP="00F26972">
      <w:pPr>
        <w:pStyle w:val="af5"/>
        <w:shd w:val="clear" w:color="auto" w:fill="FFFFFF"/>
        <w:spacing w:before="0" w:beforeAutospacing="0" w:after="0" w:afterAutospacing="0"/>
        <w:ind w:firstLine="709"/>
        <w:jc w:val="both"/>
        <w:textAlignment w:val="baseline"/>
        <w:rPr>
          <w:b/>
        </w:rPr>
      </w:pPr>
      <w:r w:rsidRPr="0015476F">
        <w:rPr>
          <w:b/>
          <w:color w:val="000000"/>
        </w:rPr>
        <w:t xml:space="preserve">1 Общая характеристика </w:t>
      </w:r>
      <w:r w:rsidRPr="0015476F">
        <w:rPr>
          <w:b/>
        </w:rPr>
        <w:t xml:space="preserve">учреждения </w:t>
      </w:r>
    </w:p>
    <w:p w:rsidR="002574AD" w:rsidRPr="0015476F" w:rsidRDefault="002574AD" w:rsidP="00F26972">
      <w:pPr>
        <w:pStyle w:val="af5"/>
        <w:shd w:val="clear" w:color="auto" w:fill="FFFFFF"/>
        <w:spacing w:before="0" w:beforeAutospacing="0" w:after="0" w:afterAutospacing="0"/>
        <w:ind w:firstLine="709"/>
        <w:jc w:val="both"/>
        <w:textAlignment w:val="baseline"/>
        <w:rPr>
          <w:color w:val="000000"/>
        </w:rPr>
      </w:pPr>
      <w:r w:rsidRPr="0015476F">
        <w:rPr>
          <w:color w:val="000000"/>
        </w:rPr>
        <w:t>1.1 Функции учреждения, его подчиненность, время создания.</w:t>
      </w:r>
    </w:p>
    <w:p w:rsidR="002574AD" w:rsidRPr="0015476F" w:rsidRDefault="002574AD" w:rsidP="00F26972">
      <w:pPr>
        <w:pStyle w:val="af5"/>
        <w:shd w:val="clear" w:color="auto" w:fill="FFFFFF"/>
        <w:spacing w:before="0" w:beforeAutospacing="0" w:after="0" w:afterAutospacing="0"/>
        <w:ind w:firstLine="709"/>
        <w:jc w:val="both"/>
        <w:textAlignment w:val="baseline"/>
        <w:rPr>
          <w:color w:val="000000"/>
        </w:rPr>
      </w:pPr>
      <w:r w:rsidRPr="0015476F">
        <w:rPr>
          <w:color w:val="000000"/>
        </w:rPr>
        <w:t>1.2 Состав и структура источников финансирования учреждения.</w:t>
      </w:r>
    </w:p>
    <w:p w:rsidR="002574AD" w:rsidRPr="0015476F" w:rsidRDefault="002574AD" w:rsidP="00F26972">
      <w:pPr>
        <w:pStyle w:val="af5"/>
        <w:shd w:val="clear" w:color="auto" w:fill="FFFFFF"/>
        <w:spacing w:before="0" w:beforeAutospacing="0" w:after="0" w:afterAutospacing="0"/>
        <w:ind w:firstLine="709"/>
        <w:jc w:val="both"/>
        <w:textAlignment w:val="baseline"/>
        <w:rPr>
          <w:b/>
          <w:color w:val="000000"/>
        </w:rPr>
      </w:pPr>
      <w:r w:rsidRPr="0015476F">
        <w:rPr>
          <w:b/>
          <w:color w:val="000000"/>
        </w:rPr>
        <w:t>2 С</w:t>
      </w:r>
      <w:r w:rsidRPr="0015476F">
        <w:rPr>
          <w:b/>
        </w:rPr>
        <w:t>труктура и функциональные обязанности центральной бухгалтерии, других финансовых служб бюджетного учреждения</w:t>
      </w:r>
    </w:p>
    <w:p w:rsidR="002574AD" w:rsidRPr="0015476F" w:rsidRDefault="002574AD" w:rsidP="00F26972">
      <w:pPr>
        <w:pStyle w:val="af5"/>
        <w:shd w:val="clear" w:color="auto" w:fill="FFFFFF"/>
        <w:spacing w:before="0" w:beforeAutospacing="0" w:after="0" w:afterAutospacing="0"/>
        <w:ind w:firstLine="709"/>
        <w:jc w:val="both"/>
        <w:textAlignment w:val="baseline"/>
        <w:rPr>
          <w:color w:val="000000"/>
        </w:rPr>
      </w:pPr>
      <w:r w:rsidRPr="0015476F">
        <w:rPr>
          <w:color w:val="000000"/>
        </w:rPr>
        <w:t xml:space="preserve">2.1 Структура центральной бухгалтерии, </w:t>
      </w:r>
      <w:r w:rsidRPr="0015476F">
        <w:t>других финансовых служб</w:t>
      </w:r>
      <w:r w:rsidRPr="0015476F">
        <w:rPr>
          <w:color w:val="000000"/>
        </w:rPr>
        <w:t xml:space="preserve"> бюджетного учреждения</w:t>
      </w:r>
      <w:r w:rsidR="00CB10E4">
        <w:rPr>
          <w:color w:val="000000"/>
        </w:rPr>
        <w:t>.</w:t>
      </w:r>
    </w:p>
    <w:p w:rsidR="002574AD" w:rsidRPr="0015476F" w:rsidRDefault="002574AD" w:rsidP="00F26972">
      <w:pPr>
        <w:pStyle w:val="af5"/>
        <w:shd w:val="clear" w:color="auto" w:fill="FFFFFF"/>
        <w:spacing w:before="0" w:beforeAutospacing="0" w:after="0" w:afterAutospacing="0"/>
        <w:ind w:firstLine="709"/>
        <w:jc w:val="both"/>
        <w:textAlignment w:val="baseline"/>
        <w:rPr>
          <w:color w:val="000000"/>
        </w:rPr>
      </w:pPr>
      <w:r w:rsidRPr="0015476F">
        <w:rPr>
          <w:color w:val="000000"/>
        </w:rPr>
        <w:t>2.2 Функциональные обязанности работников центральной бухгалтерии (финансового отдела) бюджетного учреждения</w:t>
      </w:r>
      <w:r w:rsidR="00CB10E4">
        <w:rPr>
          <w:color w:val="000000"/>
        </w:rPr>
        <w:t>.</w:t>
      </w:r>
    </w:p>
    <w:p w:rsidR="00CB10E4" w:rsidRDefault="00CB10E4" w:rsidP="00F26972">
      <w:pPr>
        <w:pStyle w:val="af5"/>
        <w:shd w:val="clear" w:color="auto" w:fill="FFFFFF"/>
        <w:spacing w:before="0" w:beforeAutospacing="0" w:after="0" w:afterAutospacing="0"/>
        <w:ind w:firstLine="709"/>
        <w:jc w:val="both"/>
        <w:textAlignment w:val="baseline"/>
        <w:rPr>
          <w:b/>
          <w:bCs/>
          <w:color w:val="000000"/>
          <w:bdr w:val="none" w:sz="0" w:space="0" w:color="auto" w:frame="1"/>
        </w:rPr>
      </w:pPr>
      <w:r>
        <w:rPr>
          <w:b/>
          <w:color w:val="000000"/>
        </w:rPr>
        <w:t xml:space="preserve">  </w:t>
      </w:r>
      <w:r w:rsidR="002574AD" w:rsidRPr="0015476F">
        <w:rPr>
          <w:b/>
          <w:color w:val="000000"/>
        </w:rPr>
        <w:t xml:space="preserve">3 </w:t>
      </w:r>
      <w:r w:rsidR="002574AD" w:rsidRPr="0015476F">
        <w:rPr>
          <w:b/>
          <w:bCs/>
          <w:color w:val="000000"/>
          <w:bdr w:val="none" w:sz="0" w:space="0" w:color="auto" w:frame="1"/>
        </w:rPr>
        <w:t xml:space="preserve">Анализ организации финансирования расходов в бюджетном учреждении </w:t>
      </w:r>
    </w:p>
    <w:p w:rsidR="002574AD" w:rsidRPr="0015476F" w:rsidRDefault="002574AD" w:rsidP="00F26972">
      <w:pPr>
        <w:pStyle w:val="af5"/>
        <w:shd w:val="clear" w:color="auto" w:fill="FFFFFF"/>
        <w:spacing w:before="0" w:beforeAutospacing="0" w:after="0" w:afterAutospacing="0"/>
        <w:ind w:firstLine="709"/>
        <w:jc w:val="both"/>
        <w:textAlignment w:val="baseline"/>
        <w:rPr>
          <w:color w:val="000000"/>
        </w:rPr>
      </w:pPr>
      <w:r w:rsidRPr="0015476F">
        <w:rPr>
          <w:color w:val="000000"/>
        </w:rPr>
        <w:t>3.1 Порядок получения бюджетного финансирования</w:t>
      </w:r>
      <w:r w:rsidR="00CB10E4">
        <w:rPr>
          <w:color w:val="000000"/>
        </w:rPr>
        <w:t>.</w:t>
      </w:r>
    </w:p>
    <w:p w:rsidR="002574AD" w:rsidRPr="0015476F" w:rsidRDefault="002574AD" w:rsidP="00F26972">
      <w:pPr>
        <w:pStyle w:val="af5"/>
        <w:shd w:val="clear" w:color="auto" w:fill="FFFFFF"/>
        <w:spacing w:before="0" w:beforeAutospacing="0" w:after="0" w:afterAutospacing="0"/>
        <w:ind w:firstLine="709"/>
        <w:jc w:val="both"/>
        <w:textAlignment w:val="baseline"/>
        <w:rPr>
          <w:color w:val="000000"/>
        </w:rPr>
      </w:pPr>
      <w:r w:rsidRPr="0015476F">
        <w:rPr>
          <w:color w:val="000000"/>
        </w:rPr>
        <w:t xml:space="preserve">3.2 Порядок отражения </w:t>
      </w:r>
      <w:r w:rsidRPr="00A344D1">
        <w:rPr>
          <w:color w:val="000000"/>
          <w:shd w:val="clear" w:color="auto" w:fill="FFFFFF"/>
        </w:rPr>
        <w:t>в учете кассовых и фактических расходов</w:t>
      </w:r>
      <w:r w:rsidR="00CB10E4">
        <w:rPr>
          <w:color w:val="000000"/>
          <w:shd w:val="clear" w:color="auto" w:fill="FFFFFF"/>
        </w:rPr>
        <w:t>.</w:t>
      </w:r>
    </w:p>
    <w:p w:rsidR="002574AD" w:rsidRPr="0015476F" w:rsidRDefault="002574AD" w:rsidP="00F26972">
      <w:pPr>
        <w:pStyle w:val="af5"/>
        <w:spacing w:before="0" w:beforeAutospacing="0" w:after="0" w:afterAutospacing="0"/>
        <w:ind w:firstLine="709"/>
        <w:jc w:val="both"/>
        <w:textAlignment w:val="baseline"/>
        <w:rPr>
          <w:color w:val="000000"/>
        </w:rPr>
      </w:pPr>
      <w:r w:rsidRPr="0015476F">
        <w:rPr>
          <w:color w:val="000000"/>
        </w:rPr>
        <w:t>3.3 Анализ динамики состава и структуры расходов бюджетного учреждения</w:t>
      </w:r>
      <w:r w:rsidR="00CB10E4">
        <w:rPr>
          <w:color w:val="000000"/>
        </w:rPr>
        <w:t>.</w:t>
      </w:r>
    </w:p>
    <w:p w:rsidR="002574AD" w:rsidRPr="0015476F" w:rsidRDefault="002574AD" w:rsidP="00F26972">
      <w:pPr>
        <w:pStyle w:val="af5"/>
        <w:shd w:val="clear" w:color="auto" w:fill="FFFFFF"/>
        <w:spacing w:before="0" w:beforeAutospacing="0" w:after="0" w:afterAutospacing="0"/>
        <w:ind w:firstLine="709"/>
        <w:jc w:val="both"/>
        <w:textAlignment w:val="baseline"/>
        <w:rPr>
          <w:color w:val="000000"/>
        </w:rPr>
      </w:pPr>
      <w:r w:rsidRPr="0015476F">
        <w:rPr>
          <w:color w:val="000000"/>
        </w:rPr>
        <w:t>3.4. Анализ динамики состава и структуры источников финансирования расходов</w:t>
      </w:r>
      <w:r w:rsidR="00CB10E4">
        <w:rPr>
          <w:color w:val="000000"/>
        </w:rPr>
        <w:t>.</w:t>
      </w:r>
    </w:p>
    <w:p w:rsidR="002574AD" w:rsidRPr="0015476F" w:rsidRDefault="002574AD" w:rsidP="00F26972">
      <w:pPr>
        <w:pStyle w:val="af5"/>
        <w:shd w:val="clear" w:color="auto" w:fill="FFFFFF"/>
        <w:spacing w:before="0" w:beforeAutospacing="0" w:after="0" w:afterAutospacing="0"/>
        <w:ind w:firstLine="709"/>
        <w:jc w:val="both"/>
        <w:textAlignment w:val="baseline"/>
        <w:rPr>
          <w:b/>
          <w:color w:val="000000"/>
        </w:rPr>
      </w:pPr>
      <w:r w:rsidRPr="0015476F">
        <w:rPr>
          <w:b/>
          <w:color w:val="000000"/>
        </w:rPr>
        <w:t xml:space="preserve">4 Анализ доходов, расходов и финансовых результатов по внебюджетной деятельности </w:t>
      </w:r>
    </w:p>
    <w:p w:rsidR="002574AD" w:rsidRPr="0015476F" w:rsidRDefault="002574AD" w:rsidP="00F26972">
      <w:pPr>
        <w:pStyle w:val="af5"/>
        <w:shd w:val="clear" w:color="auto" w:fill="FFFFFF"/>
        <w:spacing w:before="0" w:beforeAutospacing="0" w:after="0" w:afterAutospacing="0"/>
        <w:ind w:firstLine="709"/>
        <w:jc w:val="both"/>
        <w:textAlignment w:val="baseline"/>
        <w:rPr>
          <w:color w:val="000000"/>
        </w:rPr>
      </w:pPr>
      <w:r w:rsidRPr="0015476F">
        <w:rPr>
          <w:color w:val="000000"/>
        </w:rPr>
        <w:t>4.1 Анализ состава, структуры и динамики доходов по внебюджетной деятельности</w:t>
      </w:r>
      <w:r w:rsidR="00CB10E4">
        <w:rPr>
          <w:color w:val="000000"/>
        </w:rPr>
        <w:t>.</w:t>
      </w:r>
    </w:p>
    <w:p w:rsidR="002574AD" w:rsidRPr="0015476F" w:rsidRDefault="002574AD" w:rsidP="00F26972">
      <w:pPr>
        <w:pStyle w:val="af5"/>
        <w:shd w:val="clear" w:color="auto" w:fill="FFFFFF"/>
        <w:spacing w:before="0" w:beforeAutospacing="0" w:after="0" w:afterAutospacing="0"/>
        <w:ind w:firstLine="709"/>
        <w:jc w:val="both"/>
        <w:textAlignment w:val="baseline"/>
        <w:rPr>
          <w:color w:val="000000"/>
        </w:rPr>
      </w:pPr>
      <w:r w:rsidRPr="0015476F">
        <w:rPr>
          <w:color w:val="000000"/>
        </w:rPr>
        <w:t>4.2 Анализ динамики финансовых результатов по внебюджетной деятельности</w:t>
      </w:r>
      <w:r w:rsidR="00CB10E4">
        <w:rPr>
          <w:color w:val="000000"/>
        </w:rPr>
        <w:t>.</w:t>
      </w:r>
      <w:r w:rsidRPr="0015476F">
        <w:rPr>
          <w:color w:val="000000"/>
        </w:rPr>
        <w:t xml:space="preserve"> </w:t>
      </w:r>
    </w:p>
    <w:p w:rsidR="002574AD" w:rsidRPr="0015476F" w:rsidRDefault="002574AD" w:rsidP="00F26972">
      <w:pPr>
        <w:pStyle w:val="af5"/>
        <w:shd w:val="clear" w:color="auto" w:fill="FFFFFF"/>
        <w:spacing w:before="0" w:beforeAutospacing="0" w:after="0" w:afterAutospacing="0"/>
        <w:ind w:firstLine="709"/>
        <w:jc w:val="both"/>
        <w:textAlignment w:val="baseline"/>
        <w:rPr>
          <w:color w:val="000000"/>
        </w:rPr>
      </w:pPr>
      <w:r w:rsidRPr="0015476F">
        <w:rPr>
          <w:b/>
          <w:bCs/>
          <w:color w:val="000000"/>
          <w:bdr w:val="none" w:sz="0" w:space="0" w:color="auto" w:frame="1"/>
        </w:rPr>
        <w:t xml:space="preserve">5 Годовое заключение счетов и годовая инвентаризация в бюджетном учреждении </w:t>
      </w:r>
    </w:p>
    <w:p w:rsidR="002574AD" w:rsidRPr="0015476F" w:rsidRDefault="002574AD" w:rsidP="00F26972">
      <w:pPr>
        <w:suppressAutoHyphens/>
        <w:ind w:firstLine="709"/>
        <w:jc w:val="both"/>
        <w:rPr>
          <w:b/>
        </w:rPr>
      </w:pPr>
      <w:r w:rsidRPr="0015476F">
        <w:rPr>
          <w:b/>
        </w:rPr>
        <w:t xml:space="preserve">Приложения к  отчету по практике в бюджетных учреждениях: </w:t>
      </w:r>
      <w:r w:rsidRPr="0015476F">
        <w:t>бюджетные сметы и др. документы.</w:t>
      </w:r>
    </w:p>
    <w:p w:rsidR="002574AD" w:rsidRPr="0015476F" w:rsidRDefault="002574AD" w:rsidP="00F26972">
      <w:pPr>
        <w:tabs>
          <w:tab w:val="left" w:pos="0"/>
          <w:tab w:val="left" w:pos="840"/>
          <w:tab w:val="left" w:pos="960"/>
        </w:tabs>
        <w:suppressAutoHyphens/>
        <w:ind w:firstLine="709"/>
        <w:jc w:val="both"/>
      </w:pPr>
    </w:p>
    <w:p w:rsidR="002574AD" w:rsidRPr="0015476F" w:rsidRDefault="002574AD" w:rsidP="008C1F7D">
      <w:pPr>
        <w:ind w:right="-82" w:firstLine="709"/>
        <w:jc w:val="center"/>
        <w:rPr>
          <w:b/>
        </w:rPr>
      </w:pPr>
      <w:r w:rsidRPr="0015476F">
        <w:rPr>
          <w:b/>
        </w:rPr>
        <w:t>3 ИНФОРМАЦИОННО-МЕТОДИЧЕСКАЯ ЧАСТЬ</w:t>
      </w:r>
    </w:p>
    <w:p w:rsidR="002574AD" w:rsidRDefault="002574AD" w:rsidP="008C1F7D">
      <w:pPr>
        <w:ind w:right="-82" w:firstLine="600"/>
        <w:jc w:val="center"/>
        <w:rPr>
          <w:b/>
        </w:rPr>
      </w:pPr>
    </w:p>
    <w:p w:rsidR="00DF046F" w:rsidRPr="00DF046F" w:rsidRDefault="00DF046F" w:rsidP="00DF046F">
      <w:pPr>
        <w:tabs>
          <w:tab w:val="left" w:pos="0"/>
          <w:tab w:val="left" w:pos="840"/>
          <w:tab w:val="left" w:pos="960"/>
        </w:tabs>
        <w:suppressAutoHyphens/>
        <w:ind w:right="-82" w:firstLine="600"/>
        <w:jc w:val="both"/>
        <w:rPr>
          <w:b/>
          <w:sz w:val="32"/>
          <w:szCs w:val="32"/>
        </w:rPr>
      </w:pPr>
      <w:r w:rsidRPr="00DF046F">
        <w:rPr>
          <w:b/>
        </w:rPr>
        <w:t xml:space="preserve">3.1 Выполнение индивидуального задания </w:t>
      </w:r>
    </w:p>
    <w:p w:rsidR="00DF046F" w:rsidRPr="00DF046F" w:rsidRDefault="00DF046F" w:rsidP="00DF046F">
      <w:pPr>
        <w:tabs>
          <w:tab w:val="left" w:pos="0"/>
          <w:tab w:val="left" w:pos="840"/>
          <w:tab w:val="left" w:pos="960"/>
        </w:tabs>
        <w:suppressAutoHyphens/>
        <w:ind w:right="-82" w:firstLine="600"/>
        <w:jc w:val="both"/>
      </w:pPr>
      <w:r w:rsidRPr="00DF046F">
        <w:t xml:space="preserve">Каждый обучающийся перед практикой получает индивидуальное задание от своего научного руководителя (руководителя практики от университета). Оно может  заключаться  </w:t>
      </w:r>
      <w:r w:rsidRPr="00DF046F">
        <w:lastRenderedPageBreak/>
        <w:t>в сборе различных практических материалов о деятельности предприятий, банков, бюджетных организаций (локальных нормативных правовых актов и внутренних процедур, отчетных и статистических данных), необходимых непосредственно для  выполнения  курсовых и научно-исследовательских работ. Содержание индивидуального задания указывается в выданном студенту дневнике. Отчет о выполнении индивидуального задания является составной частью отчета студента о выполнении программы практики (оформляется отдельным разделом  в конце отчета по практике).</w:t>
      </w:r>
    </w:p>
    <w:p w:rsidR="00DF046F" w:rsidRPr="0015476F" w:rsidRDefault="00DF046F" w:rsidP="00DF046F">
      <w:pPr>
        <w:suppressAutoHyphens/>
        <w:ind w:firstLine="709"/>
        <w:jc w:val="both"/>
      </w:pPr>
      <w:r w:rsidRPr="00DF046F">
        <w:t>В таблице 1 приведен календарно-тематический план прохождения аналитической практики на предприятии.</w:t>
      </w:r>
    </w:p>
    <w:p w:rsidR="00DF046F" w:rsidRPr="0015476F" w:rsidRDefault="00DF046F" w:rsidP="00DF046F">
      <w:pPr>
        <w:suppressAutoHyphens/>
        <w:ind w:firstLine="567"/>
        <w:jc w:val="both"/>
      </w:pPr>
    </w:p>
    <w:p w:rsidR="00DF046F" w:rsidRPr="0015476F" w:rsidRDefault="00DF046F" w:rsidP="00DF046F">
      <w:pPr>
        <w:suppressAutoHyphens/>
        <w:jc w:val="both"/>
      </w:pPr>
      <w:r w:rsidRPr="0015476F">
        <w:t>Таблица 1– Календарно-тематический план прохождения практики на предприятии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2520"/>
      </w:tblGrid>
      <w:tr w:rsidR="00DF046F" w:rsidRPr="0015476F" w:rsidTr="00DF046F">
        <w:tc>
          <w:tcPr>
            <w:tcW w:w="7308" w:type="dxa"/>
            <w:vAlign w:val="center"/>
          </w:tcPr>
          <w:p w:rsidR="00DF046F" w:rsidRPr="00E26395" w:rsidRDefault="00DF046F" w:rsidP="00DF046F">
            <w:pPr>
              <w:suppressAutoHyphens/>
              <w:jc w:val="center"/>
              <w:rPr>
                <w:b/>
              </w:rPr>
            </w:pPr>
            <w:r w:rsidRPr="00E26395">
              <w:rPr>
                <w:b/>
                <w:sz w:val="22"/>
                <w:szCs w:val="22"/>
              </w:rPr>
              <w:t>Раздел практики</w:t>
            </w:r>
          </w:p>
        </w:tc>
        <w:tc>
          <w:tcPr>
            <w:tcW w:w="2520" w:type="dxa"/>
            <w:vAlign w:val="center"/>
          </w:tcPr>
          <w:p w:rsidR="00DF046F" w:rsidRPr="00E26395" w:rsidRDefault="00DF046F" w:rsidP="00DF046F">
            <w:pPr>
              <w:suppressAutoHyphens/>
              <w:jc w:val="center"/>
              <w:rPr>
                <w:b/>
              </w:rPr>
            </w:pPr>
            <w:r w:rsidRPr="00E26395">
              <w:rPr>
                <w:b/>
                <w:sz w:val="22"/>
                <w:szCs w:val="22"/>
              </w:rPr>
              <w:t>Продолжительность практики, дни</w:t>
            </w:r>
          </w:p>
        </w:tc>
      </w:tr>
      <w:tr w:rsidR="00DF046F" w:rsidRPr="0015476F" w:rsidTr="00DF046F">
        <w:tc>
          <w:tcPr>
            <w:tcW w:w="7308" w:type="dxa"/>
          </w:tcPr>
          <w:p w:rsidR="00DF046F" w:rsidRPr="00E26395" w:rsidRDefault="00DF046F" w:rsidP="00DF046F">
            <w:pPr>
              <w:suppressAutoHyphens/>
              <w:jc w:val="both"/>
            </w:pPr>
            <w:r w:rsidRPr="00E26395">
              <w:rPr>
                <w:sz w:val="22"/>
                <w:szCs w:val="22"/>
              </w:rPr>
              <w:t>1 Правовые основы создания, деятельности предприятия и организация его финансовой деятельности</w:t>
            </w:r>
          </w:p>
        </w:tc>
        <w:tc>
          <w:tcPr>
            <w:tcW w:w="2520" w:type="dxa"/>
          </w:tcPr>
          <w:p w:rsidR="00DF046F" w:rsidRPr="00E26395" w:rsidRDefault="00DF046F" w:rsidP="00DF046F">
            <w:pPr>
              <w:suppressAutoHyphens/>
              <w:jc w:val="center"/>
            </w:pPr>
          </w:p>
          <w:p w:rsidR="00DF046F" w:rsidRPr="00E26395" w:rsidRDefault="00DF046F" w:rsidP="00DF046F">
            <w:pPr>
              <w:suppressAutoHyphens/>
              <w:jc w:val="center"/>
            </w:pPr>
            <w:r w:rsidRPr="00E26395">
              <w:rPr>
                <w:sz w:val="22"/>
                <w:szCs w:val="22"/>
              </w:rPr>
              <w:t>2</w:t>
            </w:r>
          </w:p>
        </w:tc>
      </w:tr>
      <w:tr w:rsidR="00DF046F" w:rsidRPr="0015476F" w:rsidTr="00DF046F">
        <w:tc>
          <w:tcPr>
            <w:tcW w:w="7308" w:type="dxa"/>
          </w:tcPr>
          <w:p w:rsidR="00DF046F" w:rsidRPr="00E26395" w:rsidRDefault="00DF046F" w:rsidP="00DF046F">
            <w:pPr>
              <w:suppressAutoHyphens/>
              <w:jc w:val="both"/>
            </w:pPr>
            <w:r w:rsidRPr="00E26395">
              <w:rPr>
                <w:sz w:val="22"/>
                <w:szCs w:val="22"/>
              </w:rPr>
              <w:t>2 Финансовые отношения с поставщиками и покупателями</w:t>
            </w:r>
          </w:p>
        </w:tc>
        <w:tc>
          <w:tcPr>
            <w:tcW w:w="2520" w:type="dxa"/>
          </w:tcPr>
          <w:p w:rsidR="00DF046F" w:rsidRPr="00E26395" w:rsidRDefault="00DF046F" w:rsidP="00DF046F">
            <w:pPr>
              <w:suppressAutoHyphens/>
              <w:jc w:val="center"/>
            </w:pPr>
            <w:r w:rsidRPr="00E26395">
              <w:rPr>
                <w:sz w:val="22"/>
                <w:szCs w:val="22"/>
              </w:rPr>
              <w:t>2</w:t>
            </w:r>
          </w:p>
        </w:tc>
      </w:tr>
      <w:tr w:rsidR="00DF046F" w:rsidRPr="0015476F" w:rsidTr="00DF046F">
        <w:tc>
          <w:tcPr>
            <w:tcW w:w="7308" w:type="dxa"/>
          </w:tcPr>
          <w:p w:rsidR="00DF046F" w:rsidRPr="00E26395" w:rsidRDefault="00DF046F" w:rsidP="00DF046F">
            <w:pPr>
              <w:suppressAutoHyphens/>
              <w:jc w:val="both"/>
            </w:pPr>
            <w:r w:rsidRPr="00E26395">
              <w:rPr>
                <w:sz w:val="22"/>
                <w:szCs w:val="22"/>
              </w:rPr>
              <w:t>3 Взаимоотношения с налоговыми органами</w:t>
            </w:r>
          </w:p>
        </w:tc>
        <w:tc>
          <w:tcPr>
            <w:tcW w:w="2520" w:type="dxa"/>
          </w:tcPr>
          <w:p w:rsidR="00DF046F" w:rsidRPr="00E26395" w:rsidRDefault="00DF046F" w:rsidP="00DF046F">
            <w:pPr>
              <w:suppressAutoHyphens/>
              <w:jc w:val="center"/>
            </w:pPr>
            <w:r w:rsidRPr="00E26395">
              <w:rPr>
                <w:sz w:val="22"/>
                <w:szCs w:val="22"/>
              </w:rPr>
              <w:t>2</w:t>
            </w:r>
          </w:p>
        </w:tc>
      </w:tr>
      <w:tr w:rsidR="00DF046F" w:rsidRPr="0015476F" w:rsidTr="00DF046F">
        <w:tc>
          <w:tcPr>
            <w:tcW w:w="7308" w:type="dxa"/>
          </w:tcPr>
          <w:p w:rsidR="00DF046F" w:rsidRPr="00E26395" w:rsidRDefault="00DF046F" w:rsidP="00DF046F">
            <w:pPr>
              <w:suppressAutoHyphens/>
              <w:jc w:val="both"/>
            </w:pPr>
            <w:r w:rsidRPr="00E26395">
              <w:rPr>
                <w:sz w:val="22"/>
                <w:szCs w:val="22"/>
              </w:rPr>
              <w:t>4 Взаимоотношения с банковской системой</w:t>
            </w:r>
          </w:p>
        </w:tc>
        <w:tc>
          <w:tcPr>
            <w:tcW w:w="2520" w:type="dxa"/>
          </w:tcPr>
          <w:p w:rsidR="00DF046F" w:rsidRPr="00E26395" w:rsidRDefault="00DF046F" w:rsidP="00DF046F">
            <w:pPr>
              <w:suppressAutoHyphens/>
              <w:jc w:val="center"/>
            </w:pPr>
            <w:r w:rsidRPr="00E26395">
              <w:rPr>
                <w:sz w:val="22"/>
                <w:szCs w:val="22"/>
              </w:rPr>
              <w:t>3</w:t>
            </w:r>
          </w:p>
        </w:tc>
      </w:tr>
      <w:tr w:rsidR="00DF046F" w:rsidRPr="0015476F" w:rsidTr="00DF046F">
        <w:tc>
          <w:tcPr>
            <w:tcW w:w="7308" w:type="dxa"/>
          </w:tcPr>
          <w:p w:rsidR="00DF046F" w:rsidRPr="00E26395" w:rsidRDefault="00DF046F" w:rsidP="00DF046F">
            <w:pPr>
              <w:suppressAutoHyphens/>
              <w:jc w:val="both"/>
            </w:pPr>
            <w:r w:rsidRPr="00E26395">
              <w:rPr>
                <w:sz w:val="22"/>
                <w:szCs w:val="22"/>
              </w:rPr>
              <w:t>5 Бухгалтерский учет и отчетность  предприятия</w:t>
            </w:r>
          </w:p>
        </w:tc>
        <w:tc>
          <w:tcPr>
            <w:tcW w:w="2520" w:type="dxa"/>
          </w:tcPr>
          <w:p w:rsidR="00DF046F" w:rsidRPr="00E26395" w:rsidRDefault="00DF046F" w:rsidP="00DF046F">
            <w:pPr>
              <w:suppressAutoHyphens/>
              <w:jc w:val="center"/>
            </w:pPr>
            <w:r w:rsidRPr="00E26395">
              <w:rPr>
                <w:sz w:val="22"/>
                <w:szCs w:val="22"/>
              </w:rPr>
              <w:t>5</w:t>
            </w:r>
          </w:p>
        </w:tc>
      </w:tr>
      <w:tr w:rsidR="00DF046F" w:rsidRPr="0015476F" w:rsidTr="00DF046F">
        <w:tc>
          <w:tcPr>
            <w:tcW w:w="7308" w:type="dxa"/>
          </w:tcPr>
          <w:p w:rsidR="00DF046F" w:rsidRPr="00E26395" w:rsidRDefault="00DF046F" w:rsidP="00DF046F">
            <w:pPr>
              <w:suppressAutoHyphens/>
              <w:jc w:val="both"/>
            </w:pPr>
            <w:r w:rsidRPr="00E26395">
              <w:rPr>
                <w:sz w:val="22"/>
                <w:szCs w:val="22"/>
              </w:rPr>
              <w:t>6 Финансовое планирование на предприятии</w:t>
            </w:r>
          </w:p>
        </w:tc>
        <w:tc>
          <w:tcPr>
            <w:tcW w:w="2520" w:type="dxa"/>
          </w:tcPr>
          <w:p w:rsidR="00DF046F" w:rsidRPr="00E26395" w:rsidRDefault="00DF046F" w:rsidP="00DF046F">
            <w:pPr>
              <w:suppressAutoHyphens/>
              <w:jc w:val="center"/>
            </w:pPr>
            <w:r w:rsidRPr="00E26395">
              <w:rPr>
                <w:sz w:val="22"/>
                <w:szCs w:val="22"/>
              </w:rPr>
              <w:t>3</w:t>
            </w:r>
          </w:p>
        </w:tc>
      </w:tr>
      <w:tr w:rsidR="00DF046F" w:rsidRPr="0015476F" w:rsidTr="00DF046F">
        <w:tc>
          <w:tcPr>
            <w:tcW w:w="7308" w:type="dxa"/>
          </w:tcPr>
          <w:p w:rsidR="00DF046F" w:rsidRPr="00E26395" w:rsidRDefault="00DF046F" w:rsidP="00DF046F">
            <w:pPr>
              <w:suppressAutoHyphens/>
              <w:jc w:val="both"/>
            </w:pPr>
            <w:r w:rsidRPr="00E26395">
              <w:rPr>
                <w:sz w:val="22"/>
                <w:szCs w:val="22"/>
              </w:rPr>
              <w:t>7 Аналитическая работа на предприятии</w:t>
            </w:r>
          </w:p>
        </w:tc>
        <w:tc>
          <w:tcPr>
            <w:tcW w:w="2520" w:type="dxa"/>
          </w:tcPr>
          <w:p w:rsidR="00DF046F" w:rsidRPr="00E26395" w:rsidRDefault="00DF046F" w:rsidP="00DF046F">
            <w:pPr>
              <w:suppressAutoHyphens/>
              <w:jc w:val="center"/>
            </w:pPr>
            <w:r w:rsidRPr="00E26395">
              <w:rPr>
                <w:sz w:val="22"/>
                <w:szCs w:val="22"/>
              </w:rPr>
              <w:t>3</w:t>
            </w:r>
          </w:p>
        </w:tc>
      </w:tr>
      <w:tr w:rsidR="00DF046F" w:rsidRPr="0015476F" w:rsidTr="00DF046F">
        <w:tc>
          <w:tcPr>
            <w:tcW w:w="7308" w:type="dxa"/>
          </w:tcPr>
          <w:p w:rsidR="00DF046F" w:rsidRPr="00E26395" w:rsidRDefault="00DF046F" w:rsidP="00DF046F">
            <w:pPr>
              <w:suppressAutoHyphens/>
              <w:jc w:val="both"/>
            </w:pPr>
            <w:r w:rsidRPr="00E26395">
              <w:rPr>
                <w:sz w:val="22"/>
                <w:szCs w:val="22"/>
              </w:rPr>
              <w:t>8 Выполнение индивидуального задания</w:t>
            </w:r>
          </w:p>
        </w:tc>
        <w:tc>
          <w:tcPr>
            <w:tcW w:w="2520" w:type="dxa"/>
          </w:tcPr>
          <w:p w:rsidR="00DF046F" w:rsidRPr="00E26395" w:rsidRDefault="00DF046F" w:rsidP="00DF046F">
            <w:pPr>
              <w:suppressAutoHyphens/>
              <w:jc w:val="center"/>
            </w:pPr>
            <w:r w:rsidRPr="00E26395">
              <w:rPr>
                <w:sz w:val="22"/>
                <w:szCs w:val="22"/>
              </w:rPr>
              <w:t>2</w:t>
            </w:r>
          </w:p>
        </w:tc>
      </w:tr>
      <w:tr w:rsidR="00DF046F" w:rsidRPr="0015476F" w:rsidTr="00DF046F">
        <w:tc>
          <w:tcPr>
            <w:tcW w:w="7308" w:type="dxa"/>
          </w:tcPr>
          <w:p w:rsidR="00DF046F" w:rsidRPr="00E26395" w:rsidRDefault="00DF046F" w:rsidP="00DF046F">
            <w:pPr>
              <w:suppressAutoHyphens/>
              <w:jc w:val="both"/>
            </w:pPr>
            <w:r w:rsidRPr="00E26395">
              <w:rPr>
                <w:sz w:val="22"/>
                <w:szCs w:val="22"/>
              </w:rPr>
              <w:t>9 Заключение по итогам практики, оформление отчета</w:t>
            </w:r>
          </w:p>
        </w:tc>
        <w:tc>
          <w:tcPr>
            <w:tcW w:w="2520" w:type="dxa"/>
          </w:tcPr>
          <w:p w:rsidR="00DF046F" w:rsidRPr="00E26395" w:rsidRDefault="00DF046F" w:rsidP="00DF046F">
            <w:pPr>
              <w:suppressAutoHyphens/>
              <w:jc w:val="center"/>
            </w:pPr>
            <w:r w:rsidRPr="00E26395">
              <w:rPr>
                <w:sz w:val="22"/>
                <w:szCs w:val="22"/>
              </w:rPr>
              <w:t>2</w:t>
            </w:r>
          </w:p>
        </w:tc>
      </w:tr>
      <w:tr w:rsidR="00DF046F" w:rsidRPr="0015476F" w:rsidTr="00DF046F">
        <w:tc>
          <w:tcPr>
            <w:tcW w:w="7308" w:type="dxa"/>
          </w:tcPr>
          <w:p w:rsidR="00DF046F" w:rsidRPr="00E26395" w:rsidRDefault="00DF046F" w:rsidP="00DF046F">
            <w:pPr>
              <w:suppressAutoHyphens/>
              <w:jc w:val="both"/>
            </w:pPr>
            <w:r w:rsidRPr="00E26395">
              <w:rPr>
                <w:sz w:val="22"/>
                <w:szCs w:val="22"/>
              </w:rPr>
              <w:t>Итого</w:t>
            </w:r>
          </w:p>
        </w:tc>
        <w:tc>
          <w:tcPr>
            <w:tcW w:w="2520" w:type="dxa"/>
          </w:tcPr>
          <w:p w:rsidR="00DF046F" w:rsidRPr="00E26395" w:rsidRDefault="00DF046F" w:rsidP="00DF046F">
            <w:pPr>
              <w:suppressAutoHyphens/>
              <w:jc w:val="center"/>
            </w:pPr>
            <w:r w:rsidRPr="00E26395">
              <w:rPr>
                <w:sz w:val="22"/>
                <w:szCs w:val="22"/>
              </w:rPr>
              <w:t>24</w:t>
            </w:r>
          </w:p>
        </w:tc>
      </w:tr>
    </w:tbl>
    <w:p w:rsidR="00AC6945" w:rsidRPr="0015476F" w:rsidRDefault="00AC6945" w:rsidP="00AC6945">
      <w:pPr>
        <w:suppressAutoHyphens/>
        <w:ind w:firstLine="709"/>
        <w:jc w:val="both"/>
      </w:pPr>
      <w:r w:rsidRPr="0015476F">
        <w:t>В таблице 2 приведен календарно-тематический план прохождения аналитической практики в банке.</w:t>
      </w:r>
    </w:p>
    <w:p w:rsidR="00AC6945" w:rsidRPr="0015476F" w:rsidRDefault="00AC6945" w:rsidP="00AC6945">
      <w:pPr>
        <w:suppressAutoHyphens/>
        <w:ind w:firstLine="567"/>
        <w:jc w:val="both"/>
      </w:pPr>
    </w:p>
    <w:p w:rsidR="00AC6945" w:rsidRPr="0015476F" w:rsidRDefault="00AC6945" w:rsidP="00AC6945">
      <w:pPr>
        <w:suppressAutoHyphens/>
        <w:jc w:val="both"/>
      </w:pPr>
      <w:r w:rsidRPr="0015476F">
        <w:t>Таблица 2– Календарно-тематический план прохождения практики в банке</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2520"/>
      </w:tblGrid>
      <w:tr w:rsidR="00AC6945" w:rsidRPr="0015476F" w:rsidTr="00160A82">
        <w:tc>
          <w:tcPr>
            <w:tcW w:w="7308" w:type="dxa"/>
            <w:vAlign w:val="center"/>
          </w:tcPr>
          <w:p w:rsidR="00AC6945" w:rsidRPr="00E26395" w:rsidRDefault="00AC6945" w:rsidP="00160A82">
            <w:pPr>
              <w:suppressAutoHyphens/>
              <w:jc w:val="center"/>
              <w:rPr>
                <w:b/>
              </w:rPr>
            </w:pPr>
            <w:r w:rsidRPr="00E26395">
              <w:rPr>
                <w:b/>
                <w:sz w:val="22"/>
                <w:szCs w:val="22"/>
              </w:rPr>
              <w:t>Раздел практики</w:t>
            </w:r>
          </w:p>
        </w:tc>
        <w:tc>
          <w:tcPr>
            <w:tcW w:w="2520" w:type="dxa"/>
            <w:vAlign w:val="center"/>
          </w:tcPr>
          <w:p w:rsidR="00AC6945" w:rsidRPr="00E26395" w:rsidRDefault="00AC6945" w:rsidP="00160A82">
            <w:pPr>
              <w:suppressAutoHyphens/>
              <w:jc w:val="center"/>
              <w:rPr>
                <w:b/>
              </w:rPr>
            </w:pPr>
            <w:r w:rsidRPr="00E26395">
              <w:rPr>
                <w:b/>
                <w:sz w:val="22"/>
                <w:szCs w:val="22"/>
              </w:rPr>
              <w:t>Продолжительность практики, дни</w:t>
            </w:r>
          </w:p>
        </w:tc>
      </w:tr>
      <w:tr w:rsidR="00AC6945" w:rsidRPr="0015476F" w:rsidTr="00160A82">
        <w:tc>
          <w:tcPr>
            <w:tcW w:w="7308" w:type="dxa"/>
          </w:tcPr>
          <w:p w:rsidR="00AC6945" w:rsidRPr="00E26395" w:rsidRDefault="00AC6945" w:rsidP="00160A82">
            <w:pPr>
              <w:suppressAutoHyphens/>
              <w:jc w:val="both"/>
            </w:pPr>
            <w:r w:rsidRPr="00E26395">
              <w:rPr>
                <w:sz w:val="22"/>
                <w:szCs w:val="22"/>
              </w:rPr>
              <w:t>1 Организация деятельности банка (о</w:t>
            </w:r>
            <w:r w:rsidRPr="00E26395">
              <w:rPr>
                <w:bCs/>
                <w:sz w:val="22"/>
                <w:szCs w:val="22"/>
              </w:rPr>
              <w:t>бщая характеристика банка и банковских операций)</w:t>
            </w:r>
          </w:p>
        </w:tc>
        <w:tc>
          <w:tcPr>
            <w:tcW w:w="2520" w:type="dxa"/>
          </w:tcPr>
          <w:p w:rsidR="00AC6945" w:rsidRPr="00E26395" w:rsidRDefault="00AC6945" w:rsidP="00160A82">
            <w:pPr>
              <w:suppressAutoHyphens/>
              <w:jc w:val="center"/>
            </w:pPr>
            <w:r w:rsidRPr="00E26395">
              <w:rPr>
                <w:sz w:val="22"/>
                <w:szCs w:val="22"/>
              </w:rPr>
              <w:t>6</w:t>
            </w:r>
          </w:p>
        </w:tc>
      </w:tr>
      <w:tr w:rsidR="00AC6945" w:rsidRPr="0015476F" w:rsidTr="00160A82">
        <w:tc>
          <w:tcPr>
            <w:tcW w:w="7308" w:type="dxa"/>
          </w:tcPr>
          <w:p w:rsidR="00AC6945" w:rsidRPr="00E26395" w:rsidRDefault="00AC6945" w:rsidP="00160A82">
            <w:pPr>
              <w:suppressAutoHyphens/>
              <w:jc w:val="both"/>
            </w:pPr>
            <w:r w:rsidRPr="00E26395">
              <w:rPr>
                <w:sz w:val="22"/>
                <w:szCs w:val="22"/>
              </w:rPr>
              <w:t>2 Организация бухгалтерского учета и отчетности</w:t>
            </w:r>
          </w:p>
        </w:tc>
        <w:tc>
          <w:tcPr>
            <w:tcW w:w="2520" w:type="dxa"/>
          </w:tcPr>
          <w:p w:rsidR="00AC6945" w:rsidRPr="00E26395" w:rsidRDefault="00AC6945" w:rsidP="00160A82">
            <w:pPr>
              <w:suppressAutoHyphens/>
              <w:jc w:val="center"/>
            </w:pPr>
            <w:r w:rsidRPr="00E26395">
              <w:rPr>
                <w:sz w:val="22"/>
                <w:szCs w:val="22"/>
              </w:rPr>
              <w:t>5</w:t>
            </w:r>
          </w:p>
        </w:tc>
      </w:tr>
      <w:tr w:rsidR="00AC6945" w:rsidRPr="0015476F" w:rsidTr="00160A82">
        <w:tc>
          <w:tcPr>
            <w:tcW w:w="7308" w:type="dxa"/>
          </w:tcPr>
          <w:p w:rsidR="00AC6945" w:rsidRPr="00E26395" w:rsidRDefault="00AC6945" w:rsidP="00160A82">
            <w:pPr>
              <w:suppressAutoHyphens/>
              <w:jc w:val="both"/>
            </w:pPr>
            <w:r w:rsidRPr="00E26395">
              <w:rPr>
                <w:sz w:val="22"/>
                <w:szCs w:val="22"/>
              </w:rPr>
              <w:t>3 Организация и финансирование инвестиций</w:t>
            </w:r>
          </w:p>
        </w:tc>
        <w:tc>
          <w:tcPr>
            <w:tcW w:w="2520" w:type="dxa"/>
          </w:tcPr>
          <w:p w:rsidR="00AC6945" w:rsidRPr="00E26395" w:rsidRDefault="00AC6945" w:rsidP="00160A82">
            <w:pPr>
              <w:suppressAutoHyphens/>
              <w:jc w:val="center"/>
            </w:pPr>
            <w:r w:rsidRPr="00E26395">
              <w:rPr>
                <w:sz w:val="22"/>
                <w:szCs w:val="22"/>
              </w:rPr>
              <w:t>3</w:t>
            </w:r>
          </w:p>
        </w:tc>
      </w:tr>
      <w:tr w:rsidR="00AC6945" w:rsidRPr="0015476F" w:rsidTr="00160A82">
        <w:tc>
          <w:tcPr>
            <w:tcW w:w="7308" w:type="dxa"/>
          </w:tcPr>
          <w:p w:rsidR="00AC6945" w:rsidRPr="00E26395" w:rsidRDefault="00AC6945" w:rsidP="00160A82">
            <w:pPr>
              <w:suppressAutoHyphens/>
              <w:jc w:val="both"/>
            </w:pPr>
            <w:r w:rsidRPr="00E26395">
              <w:rPr>
                <w:sz w:val="22"/>
                <w:szCs w:val="22"/>
              </w:rPr>
              <w:t>4 Анализ деятельности банка</w:t>
            </w:r>
          </w:p>
        </w:tc>
        <w:tc>
          <w:tcPr>
            <w:tcW w:w="2520" w:type="dxa"/>
          </w:tcPr>
          <w:p w:rsidR="00AC6945" w:rsidRPr="00E26395" w:rsidRDefault="00AC6945" w:rsidP="00160A82">
            <w:pPr>
              <w:suppressAutoHyphens/>
              <w:jc w:val="center"/>
            </w:pPr>
            <w:r w:rsidRPr="00E26395">
              <w:rPr>
                <w:sz w:val="22"/>
                <w:szCs w:val="22"/>
              </w:rPr>
              <w:t>5</w:t>
            </w:r>
          </w:p>
        </w:tc>
      </w:tr>
      <w:tr w:rsidR="00AC6945" w:rsidRPr="0015476F" w:rsidTr="00160A82">
        <w:tc>
          <w:tcPr>
            <w:tcW w:w="7308" w:type="dxa"/>
          </w:tcPr>
          <w:p w:rsidR="00AC6945" w:rsidRPr="00E26395" w:rsidRDefault="00AC6945" w:rsidP="00160A82">
            <w:pPr>
              <w:suppressAutoHyphens/>
              <w:jc w:val="both"/>
            </w:pPr>
            <w:r w:rsidRPr="00E26395">
              <w:rPr>
                <w:sz w:val="22"/>
                <w:szCs w:val="22"/>
              </w:rPr>
              <w:t>5 Выполнение индивидуального задания</w:t>
            </w:r>
          </w:p>
        </w:tc>
        <w:tc>
          <w:tcPr>
            <w:tcW w:w="2520" w:type="dxa"/>
          </w:tcPr>
          <w:p w:rsidR="00AC6945" w:rsidRPr="00E26395" w:rsidRDefault="00AC6945" w:rsidP="00160A82">
            <w:pPr>
              <w:suppressAutoHyphens/>
              <w:jc w:val="center"/>
            </w:pPr>
            <w:r w:rsidRPr="00E26395">
              <w:rPr>
                <w:sz w:val="22"/>
                <w:szCs w:val="22"/>
              </w:rPr>
              <w:t>3</w:t>
            </w:r>
          </w:p>
        </w:tc>
      </w:tr>
      <w:tr w:rsidR="00AC6945" w:rsidRPr="0015476F" w:rsidTr="00160A82">
        <w:tc>
          <w:tcPr>
            <w:tcW w:w="7308" w:type="dxa"/>
          </w:tcPr>
          <w:p w:rsidR="00AC6945" w:rsidRPr="00E26395" w:rsidRDefault="00AC6945" w:rsidP="00160A82">
            <w:pPr>
              <w:suppressAutoHyphens/>
              <w:jc w:val="both"/>
            </w:pPr>
            <w:r w:rsidRPr="00E26395">
              <w:rPr>
                <w:sz w:val="22"/>
                <w:szCs w:val="22"/>
              </w:rPr>
              <w:t>6 Заключение по итогам практики, оформление отчета</w:t>
            </w:r>
          </w:p>
        </w:tc>
        <w:tc>
          <w:tcPr>
            <w:tcW w:w="2520" w:type="dxa"/>
          </w:tcPr>
          <w:p w:rsidR="00AC6945" w:rsidRPr="00E26395" w:rsidRDefault="00AC6945" w:rsidP="00160A82">
            <w:pPr>
              <w:suppressAutoHyphens/>
              <w:jc w:val="center"/>
            </w:pPr>
            <w:r w:rsidRPr="00E26395">
              <w:rPr>
                <w:sz w:val="22"/>
                <w:szCs w:val="22"/>
              </w:rPr>
              <w:t>2</w:t>
            </w:r>
          </w:p>
        </w:tc>
      </w:tr>
      <w:tr w:rsidR="00AC6945" w:rsidRPr="0015476F" w:rsidTr="00160A82">
        <w:tc>
          <w:tcPr>
            <w:tcW w:w="7308" w:type="dxa"/>
          </w:tcPr>
          <w:p w:rsidR="00AC6945" w:rsidRPr="00E26395" w:rsidRDefault="00AC6945" w:rsidP="00160A82">
            <w:pPr>
              <w:suppressAutoHyphens/>
              <w:jc w:val="both"/>
            </w:pPr>
            <w:r w:rsidRPr="00E26395">
              <w:rPr>
                <w:sz w:val="22"/>
                <w:szCs w:val="22"/>
              </w:rPr>
              <w:t>Итого</w:t>
            </w:r>
          </w:p>
        </w:tc>
        <w:tc>
          <w:tcPr>
            <w:tcW w:w="2520" w:type="dxa"/>
          </w:tcPr>
          <w:p w:rsidR="00AC6945" w:rsidRPr="00E26395" w:rsidRDefault="00AC6945" w:rsidP="00160A82">
            <w:pPr>
              <w:suppressAutoHyphens/>
              <w:jc w:val="center"/>
            </w:pPr>
            <w:r w:rsidRPr="00E26395">
              <w:rPr>
                <w:sz w:val="22"/>
                <w:szCs w:val="22"/>
              </w:rPr>
              <w:t>24</w:t>
            </w:r>
          </w:p>
        </w:tc>
      </w:tr>
    </w:tbl>
    <w:p w:rsidR="00AC6945" w:rsidRPr="0015476F" w:rsidRDefault="00AC6945" w:rsidP="00AC6945">
      <w:pPr>
        <w:suppressAutoHyphens/>
        <w:ind w:firstLine="709"/>
        <w:jc w:val="both"/>
      </w:pPr>
      <w:r w:rsidRPr="0015476F">
        <w:t>В таблице 3 приведен календарно-тематический план прохождения аналитической практики.</w:t>
      </w:r>
    </w:p>
    <w:p w:rsidR="00AC6945" w:rsidRPr="0015476F" w:rsidRDefault="00AC6945" w:rsidP="00AC6945">
      <w:pPr>
        <w:suppressAutoHyphens/>
        <w:ind w:firstLine="567"/>
        <w:jc w:val="both"/>
      </w:pPr>
    </w:p>
    <w:p w:rsidR="00AC6945" w:rsidRPr="0015476F" w:rsidRDefault="00AC6945" w:rsidP="00AC6945">
      <w:pPr>
        <w:suppressAutoHyphens/>
        <w:jc w:val="both"/>
      </w:pPr>
      <w:r w:rsidRPr="0015476F">
        <w:t xml:space="preserve">Таблица 3– Календарно-тематический план прохождения практики в налоговом органе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2520"/>
      </w:tblGrid>
      <w:tr w:rsidR="00AC6945" w:rsidRPr="0015476F" w:rsidTr="00160A82">
        <w:tc>
          <w:tcPr>
            <w:tcW w:w="7308" w:type="dxa"/>
            <w:vAlign w:val="center"/>
          </w:tcPr>
          <w:p w:rsidR="00AC6945" w:rsidRPr="00E26395" w:rsidRDefault="00AC6945" w:rsidP="00160A82">
            <w:pPr>
              <w:suppressAutoHyphens/>
              <w:jc w:val="center"/>
              <w:rPr>
                <w:b/>
              </w:rPr>
            </w:pPr>
            <w:r w:rsidRPr="00E26395">
              <w:rPr>
                <w:b/>
                <w:sz w:val="22"/>
                <w:szCs w:val="22"/>
              </w:rPr>
              <w:t>Раздел практики</w:t>
            </w:r>
          </w:p>
        </w:tc>
        <w:tc>
          <w:tcPr>
            <w:tcW w:w="2520" w:type="dxa"/>
            <w:vAlign w:val="center"/>
          </w:tcPr>
          <w:p w:rsidR="00AC6945" w:rsidRPr="00E26395" w:rsidRDefault="00AC6945" w:rsidP="00160A82">
            <w:pPr>
              <w:suppressAutoHyphens/>
              <w:jc w:val="center"/>
              <w:rPr>
                <w:b/>
              </w:rPr>
            </w:pPr>
            <w:r w:rsidRPr="00E26395">
              <w:rPr>
                <w:b/>
                <w:sz w:val="22"/>
                <w:szCs w:val="22"/>
              </w:rPr>
              <w:t>Продолжительность практики, дни</w:t>
            </w:r>
          </w:p>
        </w:tc>
      </w:tr>
      <w:tr w:rsidR="00AC6945" w:rsidRPr="0015476F" w:rsidTr="00160A82">
        <w:tc>
          <w:tcPr>
            <w:tcW w:w="7308" w:type="dxa"/>
          </w:tcPr>
          <w:p w:rsidR="00AC6945" w:rsidRPr="00E26395" w:rsidRDefault="00AC6945" w:rsidP="00160A82">
            <w:pPr>
              <w:suppressAutoHyphens/>
              <w:jc w:val="both"/>
            </w:pPr>
            <w:r w:rsidRPr="00E26395">
              <w:rPr>
                <w:sz w:val="22"/>
                <w:szCs w:val="22"/>
              </w:rPr>
              <w:t xml:space="preserve">1 </w:t>
            </w:r>
            <w:r w:rsidRPr="00E26395">
              <w:rPr>
                <w:bCs/>
                <w:color w:val="000000"/>
                <w:sz w:val="22"/>
                <w:szCs w:val="22"/>
                <w:bdr w:val="none" w:sz="0" w:space="0" w:color="auto" w:frame="1"/>
              </w:rPr>
              <w:t>Структура и функции налогового органа</w:t>
            </w:r>
          </w:p>
        </w:tc>
        <w:tc>
          <w:tcPr>
            <w:tcW w:w="2520" w:type="dxa"/>
          </w:tcPr>
          <w:p w:rsidR="00AC6945" w:rsidRPr="00E26395" w:rsidRDefault="00AC6945" w:rsidP="00160A82">
            <w:pPr>
              <w:suppressAutoHyphens/>
              <w:jc w:val="center"/>
            </w:pPr>
            <w:r w:rsidRPr="00E26395">
              <w:rPr>
                <w:sz w:val="22"/>
                <w:szCs w:val="22"/>
              </w:rPr>
              <w:t>3</w:t>
            </w:r>
          </w:p>
        </w:tc>
      </w:tr>
      <w:tr w:rsidR="00AC6945" w:rsidRPr="0015476F" w:rsidTr="00160A82">
        <w:tc>
          <w:tcPr>
            <w:tcW w:w="7308" w:type="dxa"/>
          </w:tcPr>
          <w:p w:rsidR="00AC6945" w:rsidRPr="00E26395" w:rsidRDefault="00AC6945" w:rsidP="00160A82">
            <w:pPr>
              <w:pStyle w:val="af5"/>
              <w:shd w:val="clear" w:color="auto" w:fill="FFFFFF"/>
              <w:spacing w:before="0" w:beforeAutospacing="0" w:after="0" w:afterAutospacing="0"/>
              <w:jc w:val="both"/>
              <w:textAlignment w:val="baseline"/>
            </w:pPr>
            <w:r w:rsidRPr="00E26395">
              <w:rPr>
                <w:sz w:val="22"/>
                <w:szCs w:val="22"/>
              </w:rPr>
              <w:t xml:space="preserve">2 </w:t>
            </w:r>
            <w:r w:rsidRPr="00E26395">
              <w:rPr>
                <w:bCs/>
                <w:color w:val="000000"/>
                <w:sz w:val="22"/>
                <w:szCs w:val="22"/>
                <w:bdr w:val="none" w:sz="0" w:space="0" w:color="auto" w:frame="1"/>
              </w:rPr>
              <w:t>Анализ состава плательщиков налогов, сборов (пошлин), состава и структуры платежей, контролируемых налоговыми органами</w:t>
            </w:r>
          </w:p>
        </w:tc>
        <w:tc>
          <w:tcPr>
            <w:tcW w:w="2520" w:type="dxa"/>
          </w:tcPr>
          <w:p w:rsidR="00AC6945" w:rsidRPr="00E26395" w:rsidRDefault="00AC6945" w:rsidP="00160A82">
            <w:pPr>
              <w:suppressAutoHyphens/>
              <w:jc w:val="center"/>
            </w:pPr>
            <w:r w:rsidRPr="00E26395">
              <w:rPr>
                <w:sz w:val="22"/>
                <w:szCs w:val="22"/>
              </w:rPr>
              <w:t>6</w:t>
            </w:r>
          </w:p>
        </w:tc>
      </w:tr>
      <w:tr w:rsidR="00AC6945" w:rsidRPr="0015476F" w:rsidTr="00160A82">
        <w:tc>
          <w:tcPr>
            <w:tcW w:w="7308" w:type="dxa"/>
          </w:tcPr>
          <w:p w:rsidR="00AC6945" w:rsidRPr="00E26395" w:rsidRDefault="00AC6945" w:rsidP="00160A82">
            <w:pPr>
              <w:suppressAutoHyphens/>
              <w:jc w:val="both"/>
            </w:pPr>
            <w:r w:rsidRPr="00E26395">
              <w:rPr>
                <w:bCs/>
                <w:color w:val="000000"/>
                <w:sz w:val="22"/>
                <w:szCs w:val="22"/>
                <w:bdr w:val="none" w:sz="0" w:space="0" w:color="auto" w:frame="1"/>
              </w:rPr>
              <w:t>3 Анализ организации налогового учета и налоговой отчетности</w:t>
            </w:r>
          </w:p>
        </w:tc>
        <w:tc>
          <w:tcPr>
            <w:tcW w:w="2520" w:type="dxa"/>
          </w:tcPr>
          <w:p w:rsidR="00AC6945" w:rsidRPr="00E26395" w:rsidRDefault="00AC6945" w:rsidP="00160A82">
            <w:pPr>
              <w:suppressAutoHyphens/>
              <w:jc w:val="center"/>
            </w:pPr>
            <w:r w:rsidRPr="00E26395">
              <w:rPr>
                <w:sz w:val="22"/>
                <w:szCs w:val="22"/>
              </w:rPr>
              <w:t>6</w:t>
            </w:r>
          </w:p>
        </w:tc>
      </w:tr>
      <w:tr w:rsidR="00AC6945" w:rsidRPr="0015476F" w:rsidTr="00160A82">
        <w:tc>
          <w:tcPr>
            <w:tcW w:w="7308" w:type="dxa"/>
          </w:tcPr>
          <w:p w:rsidR="00AC6945" w:rsidRPr="00E26395" w:rsidRDefault="00AC6945" w:rsidP="00160A82">
            <w:pPr>
              <w:suppressAutoHyphens/>
              <w:jc w:val="both"/>
              <w:rPr>
                <w:bCs/>
                <w:color w:val="000000"/>
                <w:bdr w:val="none" w:sz="0" w:space="0" w:color="auto" w:frame="1"/>
              </w:rPr>
            </w:pPr>
            <w:r w:rsidRPr="00E26395">
              <w:rPr>
                <w:bCs/>
                <w:color w:val="000000"/>
                <w:sz w:val="22"/>
                <w:szCs w:val="22"/>
                <w:bdr w:val="none" w:sz="0" w:space="0" w:color="auto" w:frame="1"/>
              </w:rPr>
              <w:t xml:space="preserve">4 Организация налогового контроля </w:t>
            </w:r>
          </w:p>
        </w:tc>
        <w:tc>
          <w:tcPr>
            <w:tcW w:w="2520" w:type="dxa"/>
          </w:tcPr>
          <w:p w:rsidR="00AC6945" w:rsidRPr="00E26395" w:rsidRDefault="00AC6945" w:rsidP="00160A82">
            <w:pPr>
              <w:suppressAutoHyphens/>
              <w:jc w:val="center"/>
            </w:pPr>
            <w:r w:rsidRPr="00E26395">
              <w:rPr>
                <w:sz w:val="22"/>
                <w:szCs w:val="22"/>
              </w:rPr>
              <w:t>4</w:t>
            </w:r>
          </w:p>
        </w:tc>
      </w:tr>
      <w:tr w:rsidR="00AC6945" w:rsidRPr="0015476F" w:rsidTr="00160A82">
        <w:tc>
          <w:tcPr>
            <w:tcW w:w="7308" w:type="dxa"/>
          </w:tcPr>
          <w:p w:rsidR="00AC6945" w:rsidRPr="00E26395" w:rsidRDefault="00AC6945" w:rsidP="00160A82">
            <w:pPr>
              <w:suppressAutoHyphens/>
              <w:jc w:val="both"/>
            </w:pPr>
            <w:r w:rsidRPr="00E26395">
              <w:rPr>
                <w:sz w:val="22"/>
                <w:szCs w:val="22"/>
              </w:rPr>
              <w:t>5 Выполнение индивидуального задания</w:t>
            </w:r>
          </w:p>
        </w:tc>
        <w:tc>
          <w:tcPr>
            <w:tcW w:w="2520" w:type="dxa"/>
          </w:tcPr>
          <w:p w:rsidR="00AC6945" w:rsidRPr="00E26395" w:rsidRDefault="00AC6945" w:rsidP="00160A82">
            <w:pPr>
              <w:suppressAutoHyphens/>
              <w:jc w:val="center"/>
            </w:pPr>
            <w:r w:rsidRPr="00E26395">
              <w:rPr>
                <w:sz w:val="22"/>
                <w:szCs w:val="22"/>
              </w:rPr>
              <w:t>3</w:t>
            </w:r>
          </w:p>
        </w:tc>
      </w:tr>
      <w:tr w:rsidR="00AC6945" w:rsidRPr="0015476F" w:rsidTr="00160A82">
        <w:tc>
          <w:tcPr>
            <w:tcW w:w="7308" w:type="dxa"/>
          </w:tcPr>
          <w:p w:rsidR="00AC6945" w:rsidRPr="00E26395" w:rsidRDefault="00AC6945" w:rsidP="00160A82">
            <w:pPr>
              <w:suppressAutoHyphens/>
              <w:jc w:val="both"/>
            </w:pPr>
            <w:r w:rsidRPr="00E26395">
              <w:rPr>
                <w:sz w:val="22"/>
                <w:szCs w:val="22"/>
              </w:rPr>
              <w:t>6 Заключение по итогам практики, оформление отчета</w:t>
            </w:r>
          </w:p>
        </w:tc>
        <w:tc>
          <w:tcPr>
            <w:tcW w:w="2520" w:type="dxa"/>
          </w:tcPr>
          <w:p w:rsidR="00AC6945" w:rsidRPr="00E26395" w:rsidRDefault="00AC6945" w:rsidP="00160A82">
            <w:pPr>
              <w:suppressAutoHyphens/>
              <w:jc w:val="center"/>
            </w:pPr>
            <w:r w:rsidRPr="00E26395">
              <w:rPr>
                <w:sz w:val="22"/>
                <w:szCs w:val="22"/>
              </w:rPr>
              <w:t>2</w:t>
            </w:r>
          </w:p>
        </w:tc>
      </w:tr>
      <w:tr w:rsidR="00AC6945" w:rsidRPr="0015476F" w:rsidTr="00160A82">
        <w:tc>
          <w:tcPr>
            <w:tcW w:w="7308" w:type="dxa"/>
          </w:tcPr>
          <w:p w:rsidR="00AC6945" w:rsidRPr="00E26395" w:rsidRDefault="00AC6945" w:rsidP="00160A82">
            <w:pPr>
              <w:suppressAutoHyphens/>
              <w:jc w:val="both"/>
            </w:pPr>
            <w:r w:rsidRPr="00E26395">
              <w:rPr>
                <w:sz w:val="22"/>
                <w:szCs w:val="22"/>
              </w:rPr>
              <w:t>Итого</w:t>
            </w:r>
          </w:p>
        </w:tc>
        <w:tc>
          <w:tcPr>
            <w:tcW w:w="2520" w:type="dxa"/>
          </w:tcPr>
          <w:p w:rsidR="00AC6945" w:rsidRPr="00E26395" w:rsidRDefault="00AC6945" w:rsidP="00160A82">
            <w:pPr>
              <w:suppressAutoHyphens/>
              <w:jc w:val="center"/>
            </w:pPr>
            <w:r w:rsidRPr="00E26395">
              <w:rPr>
                <w:sz w:val="22"/>
                <w:szCs w:val="22"/>
              </w:rPr>
              <w:t>24</w:t>
            </w:r>
          </w:p>
        </w:tc>
      </w:tr>
    </w:tbl>
    <w:p w:rsidR="00CB10E4" w:rsidRPr="0015476F" w:rsidRDefault="00CB10E4" w:rsidP="00CB10E4">
      <w:pPr>
        <w:suppressAutoHyphens/>
        <w:ind w:firstLine="709"/>
        <w:jc w:val="both"/>
      </w:pPr>
      <w:r w:rsidRPr="0015476F">
        <w:lastRenderedPageBreak/>
        <w:t>В таблице 4 приведен календарно-тематический план прохождения аналитической практики в бюджетном учреждении.</w:t>
      </w:r>
    </w:p>
    <w:p w:rsidR="00CB10E4" w:rsidRPr="0015476F" w:rsidRDefault="00CB10E4" w:rsidP="00CB10E4">
      <w:pPr>
        <w:suppressAutoHyphens/>
        <w:jc w:val="both"/>
      </w:pPr>
      <w:r w:rsidRPr="0015476F">
        <w:t>Таблица 4 – Календарно-тематический план прохождения практики в бюджетном учреждении</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308"/>
        <w:gridCol w:w="2520"/>
      </w:tblGrid>
      <w:tr w:rsidR="00CB10E4" w:rsidRPr="0015476F" w:rsidTr="00160A82">
        <w:tc>
          <w:tcPr>
            <w:tcW w:w="7308" w:type="dxa"/>
            <w:vAlign w:val="center"/>
          </w:tcPr>
          <w:p w:rsidR="00CB10E4" w:rsidRPr="00E26395" w:rsidRDefault="00CB10E4" w:rsidP="00160A82">
            <w:pPr>
              <w:suppressAutoHyphens/>
              <w:jc w:val="center"/>
              <w:rPr>
                <w:b/>
              </w:rPr>
            </w:pPr>
            <w:r w:rsidRPr="00E26395">
              <w:rPr>
                <w:b/>
                <w:sz w:val="22"/>
                <w:szCs w:val="22"/>
              </w:rPr>
              <w:t>Раздел практики</w:t>
            </w:r>
          </w:p>
        </w:tc>
        <w:tc>
          <w:tcPr>
            <w:tcW w:w="2520" w:type="dxa"/>
            <w:vAlign w:val="center"/>
          </w:tcPr>
          <w:p w:rsidR="00CB10E4" w:rsidRPr="00E26395" w:rsidRDefault="00CB10E4" w:rsidP="00160A82">
            <w:pPr>
              <w:suppressAutoHyphens/>
              <w:jc w:val="center"/>
              <w:rPr>
                <w:b/>
              </w:rPr>
            </w:pPr>
            <w:r w:rsidRPr="00E26395">
              <w:rPr>
                <w:b/>
                <w:sz w:val="22"/>
                <w:szCs w:val="22"/>
              </w:rPr>
              <w:t>Продолжительность практики, дни</w:t>
            </w:r>
          </w:p>
        </w:tc>
      </w:tr>
      <w:tr w:rsidR="00CB10E4" w:rsidRPr="0015476F" w:rsidTr="00160A82">
        <w:tc>
          <w:tcPr>
            <w:tcW w:w="7308" w:type="dxa"/>
            <w:vAlign w:val="center"/>
          </w:tcPr>
          <w:p w:rsidR="00CB10E4" w:rsidRPr="00E26395" w:rsidRDefault="00CB10E4" w:rsidP="00160A82">
            <w:pPr>
              <w:suppressAutoHyphens/>
              <w:jc w:val="both"/>
            </w:pPr>
            <w:r w:rsidRPr="00E26395">
              <w:rPr>
                <w:sz w:val="22"/>
                <w:szCs w:val="22"/>
              </w:rPr>
              <w:t xml:space="preserve">1 </w:t>
            </w:r>
            <w:r w:rsidRPr="00E26395">
              <w:rPr>
                <w:color w:val="000000"/>
                <w:sz w:val="22"/>
                <w:szCs w:val="22"/>
              </w:rPr>
              <w:t xml:space="preserve">Общая характеристика </w:t>
            </w:r>
            <w:r w:rsidRPr="00E26395">
              <w:rPr>
                <w:sz w:val="22"/>
                <w:szCs w:val="22"/>
              </w:rPr>
              <w:t>учреждения</w:t>
            </w:r>
          </w:p>
        </w:tc>
        <w:tc>
          <w:tcPr>
            <w:tcW w:w="2520" w:type="dxa"/>
            <w:vAlign w:val="center"/>
          </w:tcPr>
          <w:p w:rsidR="00CB10E4" w:rsidRPr="00E26395" w:rsidRDefault="00CB10E4" w:rsidP="00160A82">
            <w:pPr>
              <w:suppressAutoHyphens/>
              <w:jc w:val="center"/>
            </w:pPr>
            <w:r w:rsidRPr="00E26395">
              <w:rPr>
                <w:sz w:val="22"/>
                <w:szCs w:val="22"/>
              </w:rPr>
              <w:t>2</w:t>
            </w:r>
          </w:p>
        </w:tc>
      </w:tr>
      <w:tr w:rsidR="00CB10E4" w:rsidRPr="0015476F" w:rsidTr="00160A82">
        <w:tc>
          <w:tcPr>
            <w:tcW w:w="7308" w:type="dxa"/>
            <w:vAlign w:val="center"/>
          </w:tcPr>
          <w:p w:rsidR="00CB10E4" w:rsidRPr="00E26395" w:rsidRDefault="00CB10E4" w:rsidP="00160A82">
            <w:pPr>
              <w:suppressAutoHyphens/>
              <w:jc w:val="both"/>
            </w:pPr>
            <w:r w:rsidRPr="00E26395">
              <w:rPr>
                <w:sz w:val="22"/>
                <w:szCs w:val="22"/>
              </w:rPr>
              <w:t xml:space="preserve">2 </w:t>
            </w:r>
            <w:r w:rsidRPr="00E26395">
              <w:rPr>
                <w:color w:val="000000"/>
                <w:sz w:val="22"/>
                <w:szCs w:val="22"/>
              </w:rPr>
              <w:t>С</w:t>
            </w:r>
            <w:r w:rsidRPr="00E26395">
              <w:rPr>
                <w:sz w:val="22"/>
                <w:szCs w:val="22"/>
              </w:rPr>
              <w:t>труктура и функциональные обязанности центральной бухгалтерии, других финансовых служб бюджетного учреждения</w:t>
            </w:r>
          </w:p>
        </w:tc>
        <w:tc>
          <w:tcPr>
            <w:tcW w:w="2520" w:type="dxa"/>
            <w:vAlign w:val="center"/>
          </w:tcPr>
          <w:p w:rsidR="00CB10E4" w:rsidRPr="00E26395" w:rsidRDefault="00CB10E4" w:rsidP="00160A82">
            <w:pPr>
              <w:suppressAutoHyphens/>
              <w:jc w:val="center"/>
            </w:pPr>
            <w:r w:rsidRPr="00E26395">
              <w:rPr>
                <w:sz w:val="22"/>
                <w:szCs w:val="22"/>
              </w:rPr>
              <w:t>2</w:t>
            </w:r>
          </w:p>
        </w:tc>
      </w:tr>
      <w:tr w:rsidR="00CB10E4" w:rsidRPr="0015476F" w:rsidTr="00160A82">
        <w:tc>
          <w:tcPr>
            <w:tcW w:w="7308" w:type="dxa"/>
          </w:tcPr>
          <w:p w:rsidR="00CB10E4" w:rsidRPr="00E26395" w:rsidRDefault="00CB10E4" w:rsidP="00160A82">
            <w:pPr>
              <w:pStyle w:val="af5"/>
              <w:shd w:val="clear" w:color="auto" w:fill="FFFFFF"/>
              <w:spacing w:before="0" w:beforeAutospacing="0" w:after="0" w:afterAutospacing="0"/>
              <w:jc w:val="both"/>
              <w:textAlignment w:val="baseline"/>
            </w:pPr>
            <w:r w:rsidRPr="00E26395">
              <w:rPr>
                <w:bCs/>
                <w:color w:val="000000"/>
                <w:sz w:val="22"/>
                <w:szCs w:val="22"/>
                <w:bdr w:val="none" w:sz="0" w:space="0" w:color="auto" w:frame="1"/>
              </w:rPr>
              <w:t>3 Анализ организации финансирования расходов в бюджетном учреждении</w:t>
            </w:r>
          </w:p>
        </w:tc>
        <w:tc>
          <w:tcPr>
            <w:tcW w:w="2520" w:type="dxa"/>
          </w:tcPr>
          <w:p w:rsidR="00CB10E4" w:rsidRPr="00E26395" w:rsidRDefault="00CB10E4" w:rsidP="00160A82">
            <w:pPr>
              <w:suppressAutoHyphens/>
              <w:jc w:val="center"/>
            </w:pPr>
            <w:r w:rsidRPr="00E26395">
              <w:rPr>
                <w:sz w:val="22"/>
                <w:szCs w:val="22"/>
              </w:rPr>
              <w:t>7</w:t>
            </w:r>
          </w:p>
        </w:tc>
      </w:tr>
      <w:tr w:rsidR="00CB10E4" w:rsidRPr="0015476F" w:rsidTr="00160A82">
        <w:tc>
          <w:tcPr>
            <w:tcW w:w="7308" w:type="dxa"/>
          </w:tcPr>
          <w:p w:rsidR="00CB10E4" w:rsidRPr="00E26395" w:rsidRDefault="00CB10E4" w:rsidP="00160A82">
            <w:pPr>
              <w:pStyle w:val="af5"/>
              <w:shd w:val="clear" w:color="auto" w:fill="FFFFFF"/>
              <w:spacing w:before="0" w:beforeAutospacing="0" w:after="0" w:afterAutospacing="0"/>
              <w:jc w:val="both"/>
              <w:textAlignment w:val="baseline"/>
              <w:rPr>
                <w:bCs/>
                <w:color w:val="000000"/>
                <w:bdr w:val="none" w:sz="0" w:space="0" w:color="auto" w:frame="1"/>
              </w:rPr>
            </w:pPr>
            <w:r w:rsidRPr="00E26395">
              <w:rPr>
                <w:color w:val="000000"/>
                <w:sz w:val="22"/>
                <w:szCs w:val="22"/>
              </w:rPr>
              <w:t>4 Анализ доходов, расходов и финансовых результатов по внебюджетной деятельности</w:t>
            </w:r>
          </w:p>
        </w:tc>
        <w:tc>
          <w:tcPr>
            <w:tcW w:w="2520" w:type="dxa"/>
          </w:tcPr>
          <w:p w:rsidR="00CB10E4" w:rsidRPr="00E26395" w:rsidRDefault="00CB10E4" w:rsidP="00160A82">
            <w:pPr>
              <w:suppressAutoHyphens/>
              <w:jc w:val="center"/>
            </w:pPr>
            <w:r w:rsidRPr="00E26395">
              <w:rPr>
                <w:sz w:val="22"/>
                <w:szCs w:val="22"/>
              </w:rPr>
              <w:t>4</w:t>
            </w:r>
          </w:p>
        </w:tc>
      </w:tr>
      <w:tr w:rsidR="00CB10E4" w:rsidRPr="0015476F" w:rsidTr="00160A82">
        <w:tc>
          <w:tcPr>
            <w:tcW w:w="7308" w:type="dxa"/>
          </w:tcPr>
          <w:p w:rsidR="00CB10E4" w:rsidRPr="00E26395" w:rsidRDefault="00CB10E4" w:rsidP="00160A82">
            <w:pPr>
              <w:pStyle w:val="af5"/>
              <w:shd w:val="clear" w:color="auto" w:fill="FFFFFF"/>
              <w:spacing w:before="0" w:beforeAutospacing="0" w:after="0" w:afterAutospacing="0"/>
              <w:jc w:val="both"/>
              <w:textAlignment w:val="baseline"/>
              <w:rPr>
                <w:color w:val="000000"/>
              </w:rPr>
            </w:pPr>
            <w:r w:rsidRPr="00E26395">
              <w:rPr>
                <w:bCs/>
                <w:color w:val="000000"/>
                <w:sz w:val="22"/>
                <w:szCs w:val="22"/>
                <w:bdr w:val="none" w:sz="0" w:space="0" w:color="auto" w:frame="1"/>
              </w:rPr>
              <w:t>5 Годовое заключение счетов и годовая инвентаризация в бюджетном учреждении</w:t>
            </w:r>
          </w:p>
        </w:tc>
        <w:tc>
          <w:tcPr>
            <w:tcW w:w="2520" w:type="dxa"/>
          </w:tcPr>
          <w:p w:rsidR="00CB10E4" w:rsidRPr="00E26395" w:rsidRDefault="00CB10E4" w:rsidP="00160A82">
            <w:pPr>
              <w:suppressAutoHyphens/>
              <w:jc w:val="center"/>
            </w:pPr>
            <w:r w:rsidRPr="00E26395">
              <w:rPr>
                <w:sz w:val="22"/>
                <w:szCs w:val="22"/>
              </w:rPr>
              <w:t>3</w:t>
            </w:r>
          </w:p>
        </w:tc>
      </w:tr>
      <w:tr w:rsidR="00CB10E4" w:rsidRPr="0015476F" w:rsidTr="00160A82">
        <w:tc>
          <w:tcPr>
            <w:tcW w:w="7308" w:type="dxa"/>
          </w:tcPr>
          <w:p w:rsidR="00CB10E4" w:rsidRPr="00E26395" w:rsidRDefault="00CB10E4" w:rsidP="00160A82">
            <w:pPr>
              <w:suppressAutoHyphens/>
              <w:jc w:val="both"/>
            </w:pPr>
            <w:r w:rsidRPr="00E26395">
              <w:rPr>
                <w:sz w:val="22"/>
                <w:szCs w:val="22"/>
              </w:rPr>
              <w:t>6 Выполнение индивидуального задания</w:t>
            </w:r>
          </w:p>
        </w:tc>
        <w:tc>
          <w:tcPr>
            <w:tcW w:w="2520" w:type="dxa"/>
          </w:tcPr>
          <w:p w:rsidR="00CB10E4" w:rsidRPr="00E26395" w:rsidRDefault="00CB10E4" w:rsidP="00160A82">
            <w:pPr>
              <w:suppressAutoHyphens/>
              <w:jc w:val="center"/>
            </w:pPr>
            <w:r w:rsidRPr="00E26395">
              <w:rPr>
                <w:sz w:val="22"/>
                <w:szCs w:val="22"/>
              </w:rPr>
              <w:t>4</w:t>
            </w:r>
          </w:p>
        </w:tc>
      </w:tr>
      <w:tr w:rsidR="00CB10E4" w:rsidRPr="0015476F" w:rsidTr="00160A82">
        <w:tc>
          <w:tcPr>
            <w:tcW w:w="7308" w:type="dxa"/>
          </w:tcPr>
          <w:p w:rsidR="00CB10E4" w:rsidRPr="00E26395" w:rsidRDefault="00CB10E4" w:rsidP="00160A82">
            <w:pPr>
              <w:suppressAutoHyphens/>
              <w:jc w:val="both"/>
            </w:pPr>
            <w:r w:rsidRPr="00E26395">
              <w:rPr>
                <w:sz w:val="22"/>
                <w:szCs w:val="22"/>
              </w:rPr>
              <w:t>7 Заключение по итогам практики, оформление отчета</w:t>
            </w:r>
          </w:p>
        </w:tc>
        <w:tc>
          <w:tcPr>
            <w:tcW w:w="2520" w:type="dxa"/>
          </w:tcPr>
          <w:p w:rsidR="00CB10E4" w:rsidRPr="00E26395" w:rsidRDefault="00CB10E4" w:rsidP="00160A82">
            <w:pPr>
              <w:suppressAutoHyphens/>
              <w:jc w:val="center"/>
            </w:pPr>
            <w:r w:rsidRPr="00E26395">
              <w:rPr>
                <w:sz w:val="22"/>
                <w:szCs w:val="22"/>
              </w:rPr>
              <w:t>2</w:t>
            </w:r>
          </w:p>
        </w:tc>
      </w:tr>
      <w:tr w:rsidR="00CB10E4" w:rsidRPr="0015476F" w:rsidTr="00160A82">
        <w:tc>
          <w:tcPr>
            <w:tcW w:w="7308" w:type="dxa"/>
          </w:tcPr>
          <w:p w:rsidR="00CB10E4" w:rsidRPr="00E26395" w:rsidRDefault="00CB10E4" w:rsidP="00160A82">
            <w:pPr>
              <w:suppressAutoHyphens/>
              <w:jc w:val="both"/>
            </w:pPr>
            <w:r w:rsidRPr="00E26395">
              <w:rPr>
                <w:sz w:val="22"/>
                <w:szCs w:val="22"/>
              </w:rPr>
              <w:t>Итого</w:t>
            </w:r>
          </w:p>
        </w:tc>
        <w:tc>
          <w:tcPr>
            <w:tcW w:w="2520" w:type="dxa"/>
          </w:tcPr>
          <w:p w:rsidR="00CB10E4" w:rsidRPr="00E26395" w:rsidRDefault="00CB10E4" w:rsidP="00160A82">
            <w:pPr>
              <w:suppressAutoHyphens/>
              <w:jc w:val="center"/>
            </w:pPr>
            <w:r w:rsidRPr="00E26395">
              <w:rPr>
                <w:sz w:val="22"/>
                <w:szCs w:val="22"/>
              </w:rPr>
              <w:t>24</w:t>
            </w:r>
          </w:p>
        </w:tc>
      </w:tr>
    </w:tbl>
    <w:p w:rsidR="00CB10E4" w:rsidRDefault="00CB10E4" w:rsidP="00CB10E4">
      <w:pPr>
        <w:shd w:val="clear" w:color="auto" w:fill="FFFFFF"/>
        <w:ind w:firstLine="709"/>
        <w:jc w:val="both"/>
      </w:pPr>
      <w:r w:rsidRPr="00CB10E4">
        <w:t>Состав  разделов  практики</w:t>
      </w:r>
      <w:r w:rsidRPr="0015476F">
        <w:t xml:space="preserve"> корректируется  в  зависимости  от  специфики  базы  практики, поскольку не всегда можно учесть весь спектр вопросов, представленных в программе практики, </w:t>
      </w:r>
      <w:r>
        <w:t xml:space="preserve">в </w:t>
      </w:r>
      <w:r w:rsidRPr="0015476F">
        <w:t xml:space="preserve"> конкретно</w:t>
      </w:r>
      <w:r>
        <w:t>й организации, учреждении</w:t>
      </w:r>
      <w:r w:rsidRPr="0015476F">
        <w:t>. Кроме того, для организации научной работы студентов руководитель практики от  кафедры  может сформировать  индивидуальные задания и согласовать их с практикантами, исходя из научно-исследовательской  тематики  и  научных  интересов кафедры и самих студентов.</w:t>
      </w:r>
    </w:p>
    <w:p w:rsidR="00AC6945" w:rsidRPr="0015476F" w:rsidRDefault="00AC6945" w:rsidP="00DF046F">
      <w:pPr>
        <w:shd w:val="clear" w:color="auto" w:fill="FFFFFF"/>
        <w:ind w:firstLine="709"/>
        <w:jc w:val="both"/>
      </w:pPr>
    </w:p>
    <w:p w:rsidR="002574AD" w:rsidRPr="0015476F" w:rsidRDefault="002574AD" w:rsidP="008C1F7D">
      <w:pPr>
        <w:pStyle w:val="31"/>
        <w:tabs>
          <w:tab w:val="left" w:pos="0"/>
          <w:tab w:val="left" w:pos="709"/>
        </w:tabs>
        <w:suppressAutoHyphens/>
        <w:ind w:left="0" w:firstLine="0"/>
        <w:jc w:val="both"/>
        <w:rPr>
          <w:b/>
          <w:bCs/>
          <w:sz w:val="24"/>
          <w:szCs w:val="24"/>
        </w:rPr>
      </w:pPr>
      <w:r w:rsidRPr="0015476F">
        <w:rPr>
          <w:b/>
          <w:bCs/>
          <w:sz w:val="24"/>
          <w:szCs w:val="24"/>
        </w:rPr>
        <w:tab/>
      </w:r>
      <w:r w:rsidR="00DF046F">
        <w:rPr>
          <w:b/>
          <w:bCs/>
          <w:sz w:val="24"/>
          <w:szCs w:val="24"/>
        </w:rPr>
        <w:t xml:space="preserve">3.2 </w:t>
      </w:r>
      <w:r w:rsidRPr="0015476F">
        <w:rPr>
          <w:b/>
          <w:bCs/>
          <w:sz w:val="24"/>
          <w:szCs w:val="24"/>
        </w:rPr>
        <w:t xml:space="preserve">Общие требования к оформлению отчета по </w:t>
      </w:r>
      <w:r>
        <w:rPr>
          <w:b/>
          <w:bCs/>
          <w:sz w:val="24"/>
          <w:szCs w:val="24"/>
        </w:rPr>
        <w:t>аналит</w:t>
      </w:r>
      <w:r w:rsidRPr="0015476F">
        <w:rPr>
          <w:b/>
          <w:bCs/>
          <w:sz w:val="24"/>
          <w:szCs w:val="24"/>
        </w:rPr>
        <w:t>ической практике</w:t>
      </w:r>
    </w:p>
    <w:p w:rsidR="002574AD" w:rsidRPr="0015476F" w:rsidRDefault="002574AD" w:rsidP="008C1F7D">
      <w:pPr>
        <w:pStyle w:val="31"/>
        <w:tabs>
          <w:tab w:val="left" w:pos="0"/>
          <w:tab w:val="left" w:pos="709"/>
        </w:tabs>
        <w:suppressAutoHyphens/>
        <w:ind w:left="0" w:firstLine="0"/>
        <w:jc w:val="both"/>
        <w:rPr>
          <w:b/>
          <w:bCs/>
          <w:sz w:val="24"/>
          <w:szCs w:val="24"/>
        </w:rPr>
      </w:pPr>
    </w:p>
    <w:p w:rsidR="002574AD" w:rsidRPr="0015476F" w:rsidRDefault="002574AD" w:rsidP="008C1F7D">
      <w:pPr>
        <w:pStyle w:val="a3"/>
        <w:suppressAutoHyphens/>
        <w:rPr>
          <w:szCs w:val="24"/>
        </w:rPr>
      </w:pPr>
      <w:r w:rsidRPr="0015476F">
        <w:rPr>
          <w:szCs w:val="24"/>
        </w:rPr>
        <w:t>По результатам прохождения практики обучающийся составляет отчет (образец оформления титульного листа отчета приводится в приложении Б), который включает:</w:t>
      </w:r>
    </w:p>
    <w:p w:rsidR="002574AD" w:rsidRPr="0015476F" w:rsidRDefault="002574AD" w:rsidP="008C1F7D">
      <w:pPr>
        <w:pStyle w:val="a3"/>
        <w:tabs>
          <w:tab w:val="left" w:pos="851"/>
        </w:tabs>
        <w:suppressAutoHyphens/>
        <w:rPr>
          <w:szCs w:val="24"/>
        </w:rPr>
      </w:pPr>
      <w:r w:rsidRPr="0015476F">
        <w:rPr>
          <w:szCs w:val="24"/>
        </w:rPr>
        <w:t>1)</w:t>
      </w:r>
      <w:r w:rsidRPr="0015476F">
        <w:rPr>
          <w:szCs w:val="24"/>
        </w:rPr>
        <w:tab/>
        <w:t>календарный план прохождения практики;</w:t>
      </w:r>
    </w:p>
    <w:p w:rsidR="002574AD" w:rsidRPr="0015476F" w:rsidRDefault="002574AD" w:rsidP="008C1F7D">
      <w:pPr>
        <w:pStyle w:val="a3"/>
        <w:tabs>
          <w:tab w:val="left" w:pos="851"/>
        </w:tabs>
        <w:suppressAutoHyphens/>
        <w:rPr>
          <w:szCs w:val="24"/>
        </w:rPr>
      </w:pPr>
      <w:r w:rsidRPr="0015476F">
        <w:rPr>
          <w:szCs w:val="24"/>
        </w:rPr>
        <w:t>2)</w:t>
      </w:r>
      <w:r w:rsidRPr="0015476F">
        <w:rPr>
          <w:szCs w:val="24"/>
        </w:rPr>
        <w:tab/>
        <w:t>дневник прохождения практики, оформленный соответствующим образом;</w:t>
      </w:r>
    </w:p>
    <w:p w:rsidR="002574AD" w:rsidRPr="0015476F" w:rsidRDefault="002574AD" w:rsidP="008C1F7D">
      <w:pPr>
        <w:pStyle w:val="31"/>
        <w:tabs>
          <w:tab w:val="left" w:pos="851"/>
        </w:tabs>
        <w:suppressAutoHyphens/>
        <w:ind w:left="0" w:right="-82" w:firstLine="567"/>
        <w:jc w:val="both"/>
        <w:rPr>
          <w:sz w:val="24"/>
          <w:szCs w:val="24"/>
        </w:rPr>
      </w:pPr>
      <w:r w:rsidRPr="0015476F">
        <w:rPr>
          <w:sz w:val="24"/>
          <w:szCs w:val="24"/>
        </w:rPr>
        <w:t>3)</w:t>
      </w:r>
      <w:r w:rsidRPr="0015476F">
        <w:rPr>
          <w:sz w:val="24"/>
          <w:szCs w:val="24"/>
        </w:rPr>
        <w:tab/>
        <w:t xml:space="preserve">текстовую часть, выполненную на стандартной бумаге формата А-4 на одной стороне листа. </w:t>
      </w:r>
      <w:r w:rsidRPr="00A344D1">
        <w:rPr>
          <w:b/>
          <w:sz w:val="24"/>
          <w:szCs w:val="24"/>
        </w:rPr>
        <w:t>Объем отчета</w:t>
      </w:r>
      <w:r w:rsidRPr="0015476F">
        <w:rPr>
          <w:sz w:val="24"/>
          <w:szCs w:val="24"/>
        </w:rPr>
        <w:t xml:space="preserve"> </w:t>
      </w:r>
      <w:r>
        <w:rPr>
          <w:sz w:val="24"/>
          <w:szCs w:val="24"/>
        </w:rPr>
        <w:t xml:space="preserve">– </w:t>
      </w:r>
      <w:r w:rsidRPr="00A344D1">
        <w:rPr>
          <w:b/>
          <w:sz w:val="24"/>
          <w:szCs w:val="24"/>
        </w:rPr>
        <w:t>30–35 страниц</w:t>
      </w:r>
      <w:r w:rsidRPr="0015476F">
        <w:rPr>
          <w:sz w:val="24"/>
          <w:szCs w:val="24"/>
        </w:rPr>
        <w:t xml:space="preserve"> печатного текста формата А4 (шрифт 14,                </w:t>
      </w:r>
      <w:r w:rsidRPr="0015476F">
        <w:rPr>
          <w:sz w:val="24"/>
          <w:szCs w:val="24"/>
          <w:lang w:val="en-US"/>
        </w:rPr>
        <w:t>TimesNewRoman</w:t>
      </w:r>
      <w:r w:rsidRPr="0015476F">
        <w:rPr>
          <w:sz w:val="24"/>
          <w:szCs w:val="24"/>
        </w:rPr>
        <w:t>, интервал полуторный). В отчете в краткой форме отражается содержание вопросов, изученных на предприятии в соответствии с календарным планом. Текстовая часть подписывается обучающимся, проверяется и визируется руководителем практики от предприятия. Подпись руководителя в установленном порядке заверяется печатью предприятия;</w:t>
      </w:r>
    </w:p>
    <w:p w:rsidR="002574AD" w:rsidRPr="0015476F" w:rsidRDefault="002574AD" w:rsidP="008C1F7D">
      <w:pPr>
        <w:pStyle w:val="a3"/>
        <w:tabs>
          <w:tab w:val="left" w:pos="851"/>
        </w:tabs>
        <w:suppressAutoHyphens/>
        <w:rPr>
          <w:szCs w:val="24"/>
        </w:rPr>
      </w:pPr>
      <w:r w:rsidRPr="0015476F">
        <w:rPr>
          <w:szCs w:val="24"/>
        </w:rPr>
        <w:t>4)</w:t>
      </w:r>
      <w:r w:rsidRPr="0015476F">
        <w:rPr>
          <w:szCs w:val="24"/>
        </w:rPr>
        <w:tab/>
        <w:t>заключение студента о полноте прохождения практики и приобретении практических навыков, выводы и предложения по совершенствованию организации бухгалтерского учета</w:t>
      </w:r>
      <w:r>
        <w:rPr>
          <w:szCs w:val="24"/>
        </w:rPr>
        <w:t>, аналитической работы</w:t>
      </w:r>
      <w:r w:rsidRPr="0015476F">
        <w:rPr>
          <w:szCs w:val="24"/>
        </w:rPr>
        <w:t xml:space="preserve"> и финансового планирования;</w:t>
      </w:r>
    </w:p>
    <w:p w:rsidR="002574AD" w:rsidRPr="0015476F" w:rsidRDefault="002574AD" w:rsidP="008C1F7D">
      <w:pPr>
        <w:pStyle w:val="a3"/>
        <w:tabs>
          <w:tab w:val="left" w:pos="851"/>
        </w:tabs>
        <w:suppressAutoHyphens/>
        <w:rPr>
          <w:szCs w:val="24"/>
        </w:rPr>
      </w:pPr>
      <w:r w:rsidRPr="0015476F">
        <w:rPr>
          <w:szCs w:val="24"/>
        </w:rPr>
        <w:t>5) приложения в виде копий документов: первичных документов, бухгалтерского баланса</w:t>
      </w:r>
      <w:r>
        <w:rPr>
          <w:szCs w:val="24"/>
        </w:rPr>
        <w:t xml:space="preserve"> организации</w:t>
      </w:r>
      <w:r w:rsidRPr="0015476F">
        <w:rPr>
          <w:szCs w:val="24"/>
        </w:rPr>
        <w:t>, приложений к балансу, оборотных, сальдовых ведомостей, журналов-ордеров, кредитных договоров и т.д. Приложения размещаются в конце текстовой части отчета. Ссылки на приложения в текстовой части отчета обязательны.</w:t>
      </w:r>
    </w:p>
    <w:p w:rsidR="002574AD" w:rsidRPr="0015476F" w:rsidRDefault="002574AD" w:rsidP="008C1F7D">
      <w:pPr>
        <w:pStyle w:val="31"/>
        <w:suppressAutoHyphens/>
        <w:ind w:left="0" w:firstLine="720"/>
        <w:jc w:val="both"/>
        <w:rPr>
          <w:b/>
          <w:bCs/>
          <w:sz w:val="24"/>
          <w:szCs w:val="24"/>
        </w:rPr>
      </w:pPr>
      <w:r w:rsidRPr="0015476F">
        <w:rPr>
          <w:sz w:val="24"/>
          <w:szCs w:val="24"/>
        </w:rPr>
        <w:t>Все вышеупомянутые материалы сшиваются в папке-скоросшивателе или переплетаются.</w:t>
      </w:r>
    </w:p>
    <w:p w:rsidR="002574AD" w:rsidRPr="0015476F" w:rsidRDefault="002574AD" w:rsidP="008C1F7D">
      <w:pPr>
        <w:suppressAutoHyphens/>
        <w:ind w:firstLine="709"/>
        <w:jc w:val="both"/>
      </w:pPr>
      <w:r w:rsidRPr="0015476F">
        <w:t>Каждый раздел отчета по практике, в том числе и каждое приложение, реко</w:t>
      </w:r>
      <w:r w:rsidRPr="0015476F">
        <w:softHyphen/>
        <w:t>мендуется начинать с нового листа. Оформление отчета по практике должно соответствовать требованиям к оформлению дипломных работ.</w:t>
      </w:r>
    </w:p>
    <w:p w:rsidR="002574AD" w:rsidRPr="0015476F" w:rsidRDefault="002574AD" w:rsidP="008C1F7D">
      <w:pPr>
        <w:suppressAutoHyphens/>
        <w:jc w:val="both"/>
      </w:pPr>
    </w:p>
    <w:p w:rsidR="002574AD" w:rsidRPr="0015476F" w:rsidRDefault="00DF046F" w:rsidP="008C1F7D">
      <w:pPr>
        <w:pStyle w:val="a3"/>
        <w:suppressAutoHyphens/>
        <w:ind w:firstLine="709"/>
        <w:rPr>
          <w:b/>
          <w:szCs w:val="24"/>
        </w:rPr>
      </w:pPr>
      <w:r>
        <w:rPr>
          <w:b/>
          <w:szCs w:val="24"/>
        </w:rPr>
        <w:t xml:space="preserve">3.3 </w:t>
      </w:r>
      <w:r w:rsidR="002574AD" w:rsidRPr="0015476F">
        <w:rPr>
          <w:b/>
          <w:szCs w:val="24"/>
        </w:rPr>
        <w:t>Методические указания для обучающихся и руководителей практики</w:t>
      </w:r>
    </w:p>
    <w:p w:rsidR="002574AD" w:rsidRPr="0015476F" w:rsidRDefault="002574AD" w:rsidP="008C1F7D">
      <w:pPr>
        <w:pStyle w:val="a3"/>
        <w:suppressAutoHyphens/>
        <w:rPr>
          <w:b/>
          <w:szCs w:val="24"/>
        </w:rPr>
      </w:pPr>
    </w:p>
    <w:p w:rsidR="002574AD" w:rsidRPr="0015476F" w:rsidRDefault="002574AD" w:rsidP="008C1F7D">
      <w:pPr>
        <w:pStyle w:val="a3"/>
        <w:suppressAutoHyphens/>
        <w:ind w:firstLine="539"/>
        <w:rPr>
          <w:szCs w:val="24"/>
        </w:rPr>
      </w:pPr>
      <w:r w:rsidRPr="0015476F">
        <w:rPr>
          <w:szCs w:val="24"/>
        </w:rPr>
        <w:lastRenderedPageBreak/>
        <w:t>Практика на отдельных рабочих местах организуется руководителем практики от предприятия</w:t>
      </w:r>
      <w:r>
        <w:rPr>
          <w:szCs w:val="24"/>
        </w:rPr>
        <w:t xml:space="preserve"> (банка, учреждения)</w:t>
      </w:r>
      <w:r w:rsidRPr="0015476F">
        <w:rPr>
          <w:szCs w:val="24"/>
        </w:rPr>
        <w:t>. В его обязанности входит составление со студентом-практикантом календарного плана, обеспечение нормальных условий прохождения практики и изучения предусмотренных планом вопросов, проведение необходимых консультаций, проверка и утверждение отчета о практике, подготовка характеристики на студента.</w:t>
      </w:r>
    </w:p>
    <w:p w:rsidR="002574AD" w:rsidRPr="0015476F" w:rsidRDefault="002574AD" w:rsidP="008C1F7D">
      <w:pPr>
        <w:ind w:firstLine="539"/>
        <w:jc w:val="both"/>
      </w:pPr>
      <w:r w:rsidRPr="0015476F">
        <w:t>Календарный план утверждается руководителем практики от предприятия</w:t>
      </w:r>
      <w:r>
        <w:t xml:space="preserve"> (базы практики)</w:t>
      </w:r>
      <w:r w:rsidRPr="0015476F">
        <w:t xml:space="preserve"> и включает вопросы, которые студент должен изучить в установленные сроки на конкретных рабочих местах и отразить в отчете. В календарном плане указываются изучаемые вопросы по каждому разделу программы, время прохождения и непосредственный руководитель. При изучении специфики работы на отдельных рабочих местах в плане могут быть предусмотрены дополнительные руководители из числа специалистов соответствующих служб предприятия. Примерная форма календарного плана приведена в </w:t>
      </w:r>
      <w:r w:rsidRPr="00E26395">
        <w:rPr>
          <w:i/>
        </w:rPr>
        <w:t>приложении А</w:t>
      </w:r>
      <w:r w:rsidRPr="0015476F">
        <w:t>.</w:t>
      </w:r>
    </w:p>
    <w:p w:rsidR="002574AD" w:rsidRPr="0015476F" w:rsidRDefault="002574AD" w:rsidP="008C1F7D">
      <w:pPr>
        <w:pStyle w:val="a3"/>
        <w:ind w:firstLine="539"/>
        <w:rPr>
          <w:szCs w:val="24"/>
        </w:rPr>
      </w:pPr>
      <w:r w:rsidRPr="0015476F">
        <w:rPr>
          <w:szCs w:val="24"/>
        </w:rPr>
        <w:t>В течение всего периода практики обучающийся ведет дневник по установленной форме, в котором отражает содержание работы, выполненной за день. Записи в дневнике должны быть конкретными, с указанием выполненных видов работ. По окончании практики дневник заверяется руководителем практики от предприятия. В дневнике делаются отметки о дне начала и окончания практики. Выполнение обучающимся отдельных вопросов программы практики подтверждается соответствующими материалами (первичными либо ксерокопиями), которые прилагаются к письменному отчету о прохождении практики.</w:t>
      </w:r>
    </w:p>
    <w:p w:rsidR="002574AD" w:rsidRPr="0015476F" w:rsidRDefault="002574AD" w:rsidP="008C1F7D">
      <w:pPr>
        <w:ind w:firstLine="539"/>
        <w:jc w:val="both"/>
      </w:pPr>
      <w:r w:rsidRPr="0015476F">
        <w:t xml:space="preserve">Во время прохождения практики обучающийся должен соблюдать правила внутреннего распорядка предприятия (приход на работу, перерыв на обед, уход с работы), требования правил по технике безопасности, соблюдению коммерческой тайны, выполнять другие законные требования, предъявляемые руководителем практики или руководством предприятия. </w:t>
      </w:r>
    </w:p>
    <w:p w:rsidR="002574AD" w:rsidRPr="0015476F" w:rsidRDefault="002574AD" w:rsidP="008C1F7D">
      <w:pPr>
        <w:pStyle w:val="a3"/>
        <w:suppressAutoHyphens/>
        <w:rPr>
          <w:szCs w:val="24"/>
        </w:rPr>
      </w:pPr>
      <w:r w:rsidRPr="0015476F">
        <w:rPr>
          <w:szCs w:val="24"/>
        </w:rPr>
        <w:t>В дневнике на отдельном листе представляется отзыв-характеристика руководителя практики от предприятия о работе обучающегося-практиканта. Подпись руководителя в установленном порядке заверяется печатью предприятия.</w:t>
      </w:r>
    </w:p>
    <w:p w:rsidR="002574AD" w:rsidRPr="0015476F" w:rsidRDefault="002574AD" w:rsidP="008C1F7D">
      <w:pPr>
        <w:pStyle w:val="a3"/>
        <w:suppressAutoHyphens/>
        <w:rPr>
          <w:szCs w:val="24"/>
        </w:rPr>
      </w:pPr>
      <w:r w:rsidRPr="0015476F">
        <w:rPr>
          <w:szCs w:val="24"/>
        </w:rPr>
        <w:t>Отчет в полном объеме представляется на кафедру в течение 2 дней после окончания практики, где он регистрируется и передается на проверку руководителю от университета. Проверенный руководителем и допущенный к защите отчет возвращается студенту для подготовки к устной защите его содержания. В случае отрицательного отзыва отчет подлежит доработке в соответствии с письменными замечаниями руководителя.</w:t>
      </w:r>
    </w:p>
    <w:p w:rsidR="002574AD" w:rsidRPr="0015476F" w:rsidRDefault="002574AD" w:rsidP="008C1F7D">
      <w:pPr>
        <w:pStyle w:val="a3"/>
        <w:suppressAutoHyphens/>
        <w:rPr>
          <w:szCs w:val="24"/>
        </w:rPr>
      </w:pPr>
      <w:r w:rsidRPr="0015476F">
        <w:rPr>
          <w:szCs w:val="24"/>
        </w:rPr>
        <w:t>Сроки и место проведения защиты отчета устанавливаются кафедрой. Защита проводится перед специальной комиссией, формируемой из числа преподавателей кафедры. По результатам защиты отчета обучающийся получает оценку. До фактического начала практики проводится собрание по организационно-методическим вопросам практики.</w:t>
      </w:r>
    </w:p>
    <w:p w:rsidR="002574AD" w:rsidRPr="0015476F" w:rsidRDefault="002574AD" w:rsidP="008C1F7D">
      <w:pPr>
        <w:tabs>
          <w:tab w:val="left" w:pos="0"/>
        </w:tabs>
        <w:suppressAutoHyphens/>
        <w:jc w:val="both"/>
        <w:rPr>
          <w:b/>
        </w:rPr>
      </w:pPr>
    </w:p>
    <w:p w:rsidR="002574AD" w:rsidRPr="0015476F" w:rsidRDefault="002574AD" w:rsidP="008C1F7D">
      <w:pPr>
        <w:tabs>
          <w:tab w:val="left" w:pos="0"/>
        </w:tabs>
        <w:suppressAutoHyphens/>
        <w:jc w:val="both"/>
        <w:rPr>
          <w:b/>
        </w:rPr>
      </w:pPr>
      <w:r w:rsidRPr="0015476F">
        <w:rPr>
          <w:b/>
        </w:rPr>
        <w:tab/>
        <w:t>В обязанности руководителя практики от профилирующей кафедры вуза входят:</w:t>
      </w:r>
    </w:p>
    <w:p w:rsidR="002574AD" w:rsidRPr="0015476F" w:rsidRDefault="002574AD" w:rsidP="00E26395">
      <w:pPr>
        <w:numPr>
          <w:ilvl w:val="0"/>
          <w:numId w:val="25"/>
        </w:numPr>
        <w:tabs>
          <w:tab w:val="left" w:pos="142"/>
          <w:tab w:val="left" w:pos="360"/>
          <w:tab w:val="left" w:pos="993"/>
        </w:tabs>
        <w:suppressAutoHyphens/>
        <w:ind w:left="0" w:firstLine="709"/>
        <w:jc w:val="both"/>
      </w:pPr>
      <w:r w:rsidRPr="0015476F">
        <w:t>участие в проведении всех организационных мероприятий перед выездом студентов на практику (информация о порядке прохождения практики, выдача необходимой документации);</w:t>
      </w:r>
    </w:p>
    <w:p w:rsidR="002574AD" w:rsidRPr="0015476F" w:rsidRDefault="002574AD" w:rsidP="00E26395">
      <w:pPr>
        <w:numPr>
          <w:ilvl w:val="0"/>
          <w:numId w:val="25"/>
        </w:numPr>
        <w:tabs>
          <w:tab w:val="left" w:pos="142"/>
          <w:tab w:val="left" w:pos="360"/>
          <w:tab w:val="left" w:pos="993"/>
        </w:tabs>
        <w:suppressAutoHyphens/>
        <w:ind w:left="0" w:firstLine="709"/>
        <w:jc w:val="both"/>
      </w:pPr>
      <w:r w:rsidRPr="0015476F">
        <w:t>посещение базы практики и контроль качества прохождения практики студентами в соответствии с данной программой;</w:t>
      </w:r>
    </w:p>
    <w:p w:rsidR="002574AD" w:rsidRPr="0015476F" w:rsidRDefault="002574AD" w:rsidP="00E26395">
      <w:pPr>
        <w:numPr>
          <w:ilvl w:val="0"/>
          <w:numId w:val="25"/>
        </w:numPr>
        <w:tabs>
          <w:tab w:val="left" w:pos="142"/>
          <w:tab w:val="left" w:pos="360"/>
          <w:tab w:val="left" w:pos="993"/>
        </w:tabs>
        <w:suppressAutoHyphens/>
        <w:ind w:left="0" w:firstLine="709"/>
        <w:jc w:val="both"/>
      </w:pPr>
      <w:r w:rsidRPr="0015476F">
        <w:t>консультирование студентов по вопросам сбора и обработки практического материала для отчета;</w:t>
      </w:r>
    </w:p>
    <w:p w:rsidR="002574AD" w:rsidRPr="0015476F" w:rsidRDefault="002574AD" w:rsidP="00E26395">
      <w:pPr>
        <w:numPr>
          <w:ilvl w:val="0"/>
          <w:numId w:val="25"/>
        </w:numPr>
        <w:tabs>
          <w:tab w:val="left" w:pos="142"/>
          <w:tab w:val="left" w:pos="360"/>
          <w:tab w:val="left" w:pos="993"/>
        </w:tabs>
        <w:suppressAutoHyphens/>
        <w:ind w:left="0" w:firstLine="709"/>
        <w:jc w:val="both"/>
      </w:pPr>
      <w:r w:rsidRPr="0015476F">
        <w:t>информирование кафедры о ходе практики;</w:t>
      </w:r>
    </w:p>
    <w:p w:rsidR="002574AD" w:rsidRPr="0015476F" w:rsidRDefault="002574AD" w:rsidP="00E26395">
      <w:pPr>
        <w:numPr>
          <w:ilvl w:val="0"/>
          <w:numId w:val="25"/>
        </w:numPr>
        <w:tabs>
          <w:tab w:val="left" w:pos="142"/>
          <w:tab w:val="left" w:pos="360"/>
          <w:tab w:val="left" w:pos="993"/>
        </w:tabs>
        <w:suppressAutoHyphens/>
        <w:ind w:left="0" w:firstLine="709"/>
        <w:jc w:val="both"/>
      </w:pPr>
      <w:r w:rsidRPr="0015476F">
        <w:lastRenderedPageBreak/>
        <w:t>проверка отчета о практике, составление отзыва о работе студента, участие в защите отчета;</w:t>
      </w:r>
    </w:p>
    <w:p w:rsidR="002574AD" w:rsidRPr="0015476F" w:rsidRDefault="002574AD" w:rsidP="00E26395">
      <w:pPr>
        <w:numPr>
          <w:ilvl w:val="0"/>
          <w:numId w:val="25"/>
        </w:numPr>
        <w:tabs>
          <w:tab w:val="left" w:pos="142"/>
          <w:tab w:val="left" w:pos="360"/>
          <w:tab w:val="left" w:pos="993"/>
        </w:tabs>
        <w:suppressAutoHyphens/>
        <w:ind w:left="0" w:firstLine="709"/>
        <w:jc w:val="both"/>
      </w:pPr>
      <w:r w:rsidRPr="0015476F">
        <w:t>составление отчета по результатам проведения практики и представление его в учебный отдел университета.</w:t>
      </w:r>
    </w:p>
    <w:p w:rsidR="002574AD" w:rsidRPr="0015476F" w:rsidRDefault="002574AD" w:rsidP="00E26395">
      <w:pPr>
        <w:pStyle w:val="a3"/>
        <w:ind w:firstLine="709"/>
        <w:rPr>
          <w:szCs w:val="24"/>
        </w:rPr>
      </w:pPr>
    </w:p>
    <w:p w:rsidR="002574AD" w:rsidRPr="0015476F" w:rsidRDefault="002574AD" w:rsidP="00E26395">
      <w:pPr>
        <w:tabs>
          <w:tab w:val="left" w:pos="180"/>
        </w:tabs>
        <w:ind w:firstLine="709"/>
        <w:jc w:val="both"/>
        <w:rPr>
          <w:b/>
        </w:rPr>
      </w:pPr>
      <w:r w:rsidRPr="0015476F">
        <w:rPr>
          <w:b/>
        </w:rPr>
        <w:t>В обязанности руководителя от базы практики входит:</w:t>
      </w:r>
    </w:p>
    <w:p w:rsidR="002574AD" w:rsidRPr="0015476F" w:rsidRDefault="002574AD" w:rsidP="00E26395">
      <w:pPr>
        <w:numPr>
          <w:ilvl w:val="0"/>
          <w:numId w:val="26"/>
        </w:numPr>
        <w:tabs>
          <w:tab w:val="left" w:pos="567"/>
          <w:tab w:val="left" w:pos="993"/>
        </w:tabs>
        <w:ind w:left="0" w:firstLine="709"/>
        <w:jc w:val="both"/>
      </w:pPr>
      <w:r w:rsidRPr="0015476F">
        <w:t>составление календарного плана прохождения практики в соответствии с программой и с учетом специфических условий работы предприятия;</w:t>
      </w:r>
    </w:p>
    <w:p w:rsidR="002574AD" w:rsidRPr="0015476F" w:rsidRDefault="002574AD" w:rsidP="00E26395">
      <w:pPr>
        <w:numPr>
          <w:ilvl w:val="0"/>
          <w:numId w:val="26"/>
        </w:numPr>
        <w:tabs>
          <w:tab w:val="left" w:pos="567"/>
          <w:tab w:val="left" w:pos="993"/>
        </w:tabs>
        <w:ind w:left="0" w:firstLine="709"/>
        <w:jc w:val="both"/>
      </w:pPr>
      <w:r w:rsidRPr="0015476F">
        <w:t>ежедневное обеспечение студентов работой в соответствии с календарным планом и программой;</w:t>
      </w:r>
    </w:p>
    <w:p w:rsidR="002574AD" w:rsidRPr="0015476F" w:rsidRDefault="002574AD" w:rsidP="00E26395">
      <w:pPr>
        <w:numPr>
          <w:ilvl w:val="0"/>
          <w:numId w:val="26"/>
        </w:numPr>
        <w:tabs>
          <w:tab w:val="left" w:pos="567"/>
          <w:tab w:val="left" w:pos="993"/>
        </w:tabs>
        <w:ind w:left="0" w:firstLine="709"/>
        <w:jc w:val="both"/>
      </w:pPr>
      <w:r w:rsidRPr="0015476F">
        <w:t>обеспечение нормальных условий работы студентов;</w:t>
      </w:r>
    </w:p>
    <w:p w:rsidR="002574AD" w:rsidRPr="0015476F" w:rsidRDefault="002574AD" w:rsidP="00E26395">
      <w:pPr>
        <w:numPr>
          <w:ilvl w:val="0"/>
          <w:numId w:val="26"/>
        </w:numPr>
        <w:tabs>
          <w:tab w:val="left" w:pos="567"/>
          <w:tab w:val="left" w:pos="993"/>
        </w:tabs>
        <w:ind w:left="0" w:firstLine="709"/>
        <w:jc w:val="both"/>
      </w:pPr>
      <w:r w:rsidRPr="0015476F">
        <w:t>проведение собеседований по отдельным разделам программы и результатам практики, организация консультаций;</w:t>
      </w:r>
    </w:p>
    <w:p w:rsidR="002574AD" w:rsidRPr="0015476F" w:rsidRDefault="002574AD" w:rsidP="00E26395">
      <w:pPr>
        <w:numPr>
          <w:ilvl w:val="0"/>
          <w:numId w:val="26"/>
        </w:numPr>
        <w:tabs>
          <w:tab w:val="left" w:pos="567"/>
          <w:tab w:val="left" w:pos="993"/>
        </w:tabs>
        <w:ind w:left="0" w:firstLine="709"/>
        <w:jc w:val="both"/>
      </w:pPr>
      <w:r w:rsidRPr="0015476F">
        <w:t>контроль за соблюдением студентами трудовой дисциплины и правил внутреннего распорядка;</w:t>
      </w:r>
    </w:p>
    <w:p w:rsidR="002574AD" w:rsidRPr="0015476F" w:rsidRDefault="002574AD" w:rsidP="00E26395">
      <w:pPr>
        <w:numPr>
          <w:ilvl w:val="0"/>
          <w:numId w:val="26"/>
        </w:numPr>
        <w:tabs>
          <w:tab w:val="left" w:pos="567"/>
          <w:tab w:val="left" w:pos="993"/>
        </w:tabs>
        <w:ind w:left="0" w:firstLine="709"/>
        <w:jc w:val="both"/>
      </w:pPr>
      <w:r w:rsidRPr="0015476F">
        <w:t>проверка отчета по результатам практики и заверение его своей подписью, а также печатью предприятия в установленном порядке;</w:t>
      </w:r>
    </w:p>
    <w:p w:rsidR="002574AD" w:rsidRPr="0015476F" w:rsidRDefault="002574AD" w:rsidP="00E26395">
      <w:pPr>
        <w:numPr>
          <w:ilvl w:val="0"/>
          <w:numId w:val="26"/>
        </w:numPr>
        <w:tabs>
          <w:tab w:val="left" w:pos="567"/>
          <w:tab w:val="left" w:pos="993"/>
        </w:tabs>
        <w:ind w:left="0" w:firstLine="709"/>
        <w:jc w:val="both"/>
      </w:pPr>
      <w:r w:rsidRPr="0015476F">
        <w:t>составление отзыва-характеристики о качестве прохождения учетно-аналитической практики студентом с оценкой его работы.</w:t>
      </w:r>
    </w:p>
    <w:p w:rsidR="002574AD" w:rsidRPr="0015476F" w:rsidRDefault="002574AD" w:rsidP="00E26395">
      <w:pPr>
        <w:pStyle w:val="3"/>
        <w:ind w:firstLine="709"/>
        <w:rPr>
          <w:rFonts w:ascii="Times New Roman" w:hAnsi="Times New Roman"/>
          <w:sz w:val="24"/>
          <w:szCs w:val="24"/>
        </w:rPr>
      </w:pPr>
    </w:p>
    <w:p w:rsidR="002574AD" w:rsidRPr="0015476F" w:rsidRDefault="002574AD" w:rsidP="00E26395">
      <w:pPr>
        <w:ind w:firstLine="709"/>
        <w:rPr>
          <w:b/>
          <w:color w:val="000000"/>
          <w:spacing w:val="1"/>
        </w:rPr>
      </w:pPr>
      <w:r w:rsidRPr="0015476F">
        <w:rPr>
          <w:b/>
          <w:color w:val="000000"/>
          <w:spacing w:val="1"/>
        </w:rPr>
        <w:t>Обязанности обучающегося-практиканта:</w:t>
      </w:r>
    </w:p>
    <w:p w:rsidR="002574AD" w:rsidRPr="0015476F" w:rsidRDefault="002574AD" w:rsidP="00E26395">
      <w:pPr>
        <w:numPr>
          <w:ilvl w:val="0"/>
          <w:numId w:val="27"/>
        </w:numPr>
        <w:tabs>
          <w:tab w:val="left" w:pos="851"/>
        </w:tabs>
        <w:suppressAutoHyphens/>
        <w:ind w:left="0" w:firstLine="709"/>
        <w:jc w:val="both"/>
        <w:rPr>
          <w:color w:val="000000"/>
          <w:spacing w:val="1"/>
        </w:rPr>
      </w:pPr>
      <w:r w:rsidRPr="0015476F">
        <w:rPr>
          <w:color w:val="000000"/>
          <w:spacing w:val="1"/>
        </w:rPr>
        <w:t>ежедневно посещать базу практики,</w:t>
      </w:r>
      <w:r>
        <w:rPr>
          <w:color w:val="000000"/>
          <w:spacing w:val="1"/>
        </w:rPr>
        <w:t xml:space="preserve"> </w:t>
      </w:r>
      <w:r w:rsidRPr="0015476F">
        <w:rPr>
          <w:color w:val="000000"/>
          <w:spacing w:val="1"/>
        </w:rPr>
        <w:t>находиться на месте практики в течение всего трудового дня;</w:t>
      </w:r>
    </w:p>
    <w:p w:rsidR="002574AD" w:rsidRPr="0015476F" w:rsidRDefault="002574AD" w:rsidP="00E26395">
      <w:pPr>
        <w:numPr>
          <w:ilvl w:val="0"/>
          <w:numId w:val="27"/>
        </w:numPr>
        <w:tabs>
          <w:tab w:val="left" w:pos="851"/>
        </w:tabs>
        <w:suppressAutoHyphens/>
        <w:ind w:left="0" w:firstLine="709"/>
        <w:jc w:val="both"/>
        <w:rPr>
          <w:color w:val="000000"/>
          <w:spacing w:val="1"/>
        </w:rPr>
      </w:pPr>
      <w:r w:rsidRPr="0015476F">
        <w:rPr>
          <w:color w:val="000000"/>
          <w:spacing w:val="1"/>
        </w:rPr>
        <w:t>своевременно и качественно выполнять программу практики;</w:t>
      </w:r>
    </w:p>
    <w:p w:rsidR="002574AD" w:rsidRPr="0015476F" w:rsidRDefault="002574AD" w:rsidP="00E26395">
      <w:pPr>
        <w:numPr>
          <w:ilvl w:val="0"/>
          <w:numId w:val="27"/>
        </w:numPr>
        <w:tabs>
          <w:tab w:val="left" w:pos="851"/>
        </w:tabs>
        <w:suppressAutoHyphens/>
        <w:ind w:left="0" w:firstLine="709"/>
        <w:jc w:val="both"/>
        <w:rPr>
          <w:color w:val="000000"/>
          <w:spacing w:val="1"/>
        </w:rPr>
      </w:pPr>
      <w:r w:rsidRPr="0015476F">
        <w:rPr>
          <w:color w:val="000000"/>
          <w:spacing w:val="1"/>
        </w:rPr>
        <w:t>ежедневно заполнять дневник о проделанной работе;</w:t>
      </w:r>
    </w:p>
    <w:p w:rsidR="002574AD" w:rsidRPr="0015476F" w:rsidRDefault="002574AD" w:rsidP="00E26395">
      <w:pPr>
        <w:numPr>
          <w:ilvl w:val="0"/>
          <w:numId w:val="27"/>
        </w:numPr>
        <w:tabs>
          <w:tab w:val="left" w:pos="851"/>
        </w:tabs>
        <w:suppressAutoHyphens/>
        <w:ind w:left="0" w:firstLine="709"/>
        <w:jc w:val="both"/>
        <w:rPr>
          <w:color w:val="000000"/>
          <w:spacing w:val="1"/>
        </w:rPr>
      </w:pPr>
      <w:r w:rsidRPr="0015476F">
        <w:rPr>
          <w:color w:val="000000"/>
          <w:spacing w:val="1"/>
        </w:rPr>
        <w:t>подчиняться указаниям руководителей практики от предприятия и университета;</w:t>
      </w:r>
    </w:p>
    <w:p w:rsidR="002574AD" w:rsidRPr="0015476F" w:rsidRDefault="002574AD" w:rsidP="00E26395">
      <w:pPr>
        <w:numPr>
          <w:ilvl w:val="0"/>
          <w:numId w:val="27"/>
        </w:numPr>
        <w:tabs>
          <w:tab w:val="left" w:pos="851"/>
        </w:tabs>
        <w:suppressAutoHyphens/>
        <w:ind w:left="0" w:firstLine="709"/>
        <w:jc w:val="both"/>
        <w:rPr>
          <w:color w:val="000000"/>
          <w:spacing w:val="1"/>
        </w:rPr>
      </w:pPr>
      <w:r w:rsidRPr="0015476F">
        <w:rPr>
          <w:color w:val="000000"/>
          <w:spacing w:val="1"/>
        </w:rPr>
        <w:t>строго соблюдать правила внутреннего распорядка предприятия;</w:t>
      </w:r>
    </w:p>
    <w:p w:rsidR="002574AD" w:rsidRDefault="002574AD" w:rsidP="00E26395">
      <w:pPr>
        <w:numPr>
          <w:ilvl w:val="0"/>
          <w:numId w:val="27"/>
        </w:numPr>
        <w:tabs>
          <w:tab w:val="left" w:pos="851"/>
        </w:tabs>
        <w:suppressAutoHyphens/>
        <w:ind w:left="0" w:firstLine="709"/>
        <w:jc w:val="both"/>
        <w:rPr>
          <w:color w:val="000000"/>
          <w:spacing w:val="1"/>
        </w:rPr>
      </w:pPr>
      <w:r w:rsidRPr="0015476F">
        <w:rPr>
          <w:color w:val="000000"/>
          <w:spacing w:val="1"/>
        </w:rPr>
        <w:t xml:space="preserve">по окончании практики в течение установленного кафедрой срока представить отчет, полностью отражающий содержание программы, с необходимыми приложениями. </w:t>
      </w:r>
    </w:p>
    <w:p w:rsidR="002574AD" w:rsidRPr="0015476F" w:rsidRDefault="002574AD" w:rsidP="00E26395">
      <w:pPr>
        <w:tabs>
          <w:tab w:val="left" w:pos="851"/>
        </w:tabs>
        <w:suppressAutoHyphens/>
        <w:ind w:firstLine="709"/>
        <w:jc w:val="both"/>
        <w:rPr>
          <w:color w:val="000000"/>
          <w:spacing w:val="1"/>
        </w:rPr>
      </w:pPr>
      <w:r w:rsidRPr="0015476F">
        <w:rPr>
          <w:color w:val="000000"/>
          <w:spacing w:val="1"/>
        </w:rPr>
        <w:t>К отчету прилагаются дневник (в дневнике должна быть представлена характеристика на отдельном листе, заверенная печатью организации), календарный план прохождения практики.</w:t>
      </w:r>
    </w:p>
    <w:p w:rsidR="002574AD" w:rsidRDefault="002574AD" w:rsidP="008C1F7D">
      <w:pPr>
        <w:ind w:right="-82" w:firstLine="708"/>
        <w:jc w:val="center"/>
        <w:rPr>
          <w:b/>
        </w:rPr>
      </w:pPr>
    </w:p>
    <w:p w:rsidR="002574AD" w:rsidRDefault="00DF046F" w:rsidP="00E26395">
      <w:pPr>
        <w:ind w:firstLine="709"/>
        <w:jc w:val="center"/>
        <w:rPr>
          <w:b/>
        </w:rPr>
      </w:pPr>
      <w:r>
        <w:rPr>
          <w:b/>
        </w:rPr>
        <w:t xml:space="preserve">3.4 </w:t>
      </w:r>
      <w:r w:rsidR="002574AD" w:rsidRPr="000D279A">
        <w:rPr>
          <w:b/>
        </w:rPr>
        <w:t>Перечень рекомендуемой литературы</w:t>
      </w:r>
    </w:p>
    <w:p w:rsidR="002574AD" w:rsidRDefault="002574AD" w:rsidP="008C1F7D">
      <w:pPr>
        <w:ind w:right="-82" w:firstLine="708"/>
        <w:jc w:val="center"/>
        <w:rPr>
          <w:b/>
        </w:rPr>
      </w:pPr>
    </w:p>
    <w:p w:rsidR="002574AD" w:rsidRPr="005E3048" w:rsidRDefault="002574AD" w:rsidP="008C1F7D">
      <w:pPr>
        <w:jc w:val="center"/>
        <w:rPr>
          <w:b/>
          <w:i/>
        </w:rPr>
      </w:pPr>
      <w:r w:rsidRPr="005E3048">
        <w:rPr>
          <w:b/>
          <w:i/>
        </w:rPr>
        <w:t>Нормативные и законодательные акты</w:t>
      </w:r>
      <w:r>
        <w:rPr>
          <w:b/>
          <w:i/>
        </w:rPr>
        <w:t>, интернет-ресурсы</w:t>
      </w:r>
    </w:p>
    <w:p w:rsidR="002574AD" w:rsidRPr="007149F4" w:rsidRDefault="002574AD" w:rsidP="008C1F7D">
      <w:pPr>
        <w:jc w:val="both"/>
      </w:pPr>
      <w:r w:rsidRPr="005E3048">
        <w:t xml:space="preserve">1. Бюджетный кодекс Республики Беларусь. 16 июля 2008 г. № 412-З // Национальный реестр </w:t>
      </w:r>
      <w:r w:rsidRPr="007149F4">
        <w:t>правовых актов Республики Беларусь.23 июля 2008 г. № 2/1509.</w:t>
      </w:r>
    </w:p>
    <w:p w:rsidR="002574AD" w:rsidRDefault="002574AD" w:rsidP="008C1F7D">
      <w:pPr>
        <w:jc w:val="both"/>
      </w:pPr>
      <w:r w:rsidRPr="007149F4">
        <w:t>2. Гражданский кодекс Республики Беларусь.7 декабря 1998 г. № 218-З //  Национальный реестр правовых актов Республики Беларусь. 20 марта 2001 г. № 2/744.</w:t>
      </w:r>
    </w:p>
    <w:p w:rsidR="002574AD" w:rsidRPr="00FA21E5" w:rsidRDefault="002574AD" w:rsidP="008C1F7D">
      <w:pPr>
        <w:jc w:val="both"/>
      </w:pPr>
      <w:r w:rsidRPr="007149F4">
        <w:t xml:space="preserve">3.  </w:t>
      </w:r>
      <w:r w:rsidRPr="00FA21E5">
        <w:t>Налоговый кодекс Республики Беларусь (Общая ча</w:t>
      </w:r>
      <w:r>
        <w:t>сть): закон Республики Беларусь,</w:t>
      </w:r>
      <w:r w:rsidRPr="00FA21E5">
        <w:t xml:space="preserve"> 19.12.2003</w:t>
      </w:r>
      <w:r>
        <w:t xml:space="preserve"> г.,</w:t>
      </w:r>
      <w:r w:rsidRPr="00FA21E5">
        <w:t xml:space="preserve">  №166-3.</w:t>
      </w:r>
    </w:p>
    <w:p w:rsidR="002574AD" w:rsidRPr="007149F4" w:rsidRDefault="002574AD" w:rsidP="008C1F7D">
      <w:pPr>
        <w:jc w:val="both"/>
      </w:pPr>
      <w:r>
        <w:t xml:space="preserve">4. </w:t>
      </w:r>
      <w:r w:rsidRPr="00B91BB1">
        <w:t>Налоговый кодекс Республики Беларусь (Особенная часть): закон Республики Беларусь  от 29.12.2009  №72-3</w:t>
      </w:r>
      <w:r w:rsidRPr="007149F4">
        <w:t xml:space="preserve">кодекс Республики Беларусь. Особенная часть. </w:t>
      </w:r>
    </w:p>
    <w:p w:rsidR="002574AD" w:rsidRPr="007149F4" w:rsidRDefault="002574AD" w:rsidP="008C1F7D">
      <w:pPr>
        <w:jc w:val="both"/>
      </w:pPr>
      <w:r>
        <w:t>5</w:t>
      </w:r>
      <w:r w:rsidRPr="007149F4">
        <w:t>.   Программа социально-экономического развития Республики Беларусь на 20</w:t>
      </w:r>
      <w:r>
        <w:t>2</w:t>
      </w:r>
      <w:r w:rsidRPr="007149F4">
        <w:t>1-202</w:t>
      </w:r>
      <w:r>
        <w:t>5</w:t>
      </w:r>
      <w:r w:rsidRPr="007149F4">
        <w:t xml:space="preserve"> гг. </w:t>
      </w:r>
    </w:p>
    <w:p w:rsidR="002574AD" w:rsidRDefault="002574AD" w:rsidP="008C1F7D">
      <w:pPr>
        <w:jc w:val="both"/>
      </w:pPr>
      <w:r>
        <w:t>6</w:t>
      </w:r>
      <w:r w:rsidRPr="007149F4">
        <w:t>. Все банки Беларуси [Электронный ресурс]. –</w:t>
      </w:r>
      <w:r>
        <w:t xml:space="preserve"> </w:t>
      </w:r>
      <w:r w:rsidRPr="007149F4">
        <w:t xml:space="preserve">Режим доступа: </w:t>
      </w:r>
      <w:hyperlink r:id="rId8" w:history="1">
        <w:r w:rsidRPr="007149F4">
          <w:rPr>
            <w:rStyle w:val="af"/>
          </w:rPr>
          <w:t>https://select.by</w:t>
        </w:r>
      </w:hyperlink>
    </w:p>
    <w:p w:rsidR="002574AD" w:rsidRDefault="002574AD" w:rsidP="008C1F7D">
      <w:pPr>
        <w:jc w:val="both"/>
      </w:pPr>
      <w:r>
        <w:t xml:space="preserve">7. Информация о банках Беларуси </w:t>
      </w:r>
      <w:r w:rsidRPr="00EF66EB">
        <w:t>[</w:t>
      </w:r>
      <w:r>
        <w:t>Электронный ресурс</w:t>
      </w:r>
      <w:r w:rsidRPr="00EF66EB">
        <w:t>]</w:t>
      </w:r>
      <w:r>
        <w:t xml:space="preserve">. – Режим доступа: </w:t>
      </w:r>
      <w:hyperlink r:id="rId9" w:history="1">
        <w:r w:rsidRPr="00F61817">
          <w:rPr>
            <w:rStyle w:val="af"/>
          </w:rPr>
          <w:t>https://infobank.by/banki/</w:t>
        </w:r>
      </w:hyperlink>
    </w:p>
    <w:p w:rsidR="002574AD" w:rsidRDefault="002574AD" w:rsidP="008C1F7D">
      <w:pPr>
        <w:jc w:val="both"/>
      </w:pPr>
      <w:r>
        <w:t xml:space="preserve">8. Официальный сайт Национального банка Республики Беларусь </w:t>
      </w:r>
      <w:r w:rsidRPr="00EF66EB">
        <w:t>[</w:t>
      </w:r>
      <w:r>
        <w:t>Электронный ресурс</w:t>
      </w:r>
      <w:r w:rsidRPr="00EF66EB">
        <w:t>]</w:t>
      </w:r>
      <w:r>
        <w:t xml:space="preserve">. – Режим доступа: </w:t>
      </w:r>
      <w:hyperlink r:id="rId10" w:history="1">
        <w:r w:rsidRPr="00F61817">
          <w:rPr>
            <w:rStyle w:val="af"/>
          </w:rPr>
          <w:t>http://www.nbrb.by</w:t>
        </w:r>
      </w:hyperlink>
    </w:p>
    <w:p w:rsidR="002574AD" w:rsidRDefault="002574AD" w:rsidP="008C1F7D">
      <w:pPr>
        <w:jc w:val="both"/>
      </w:pPr>
      <w:r>
        <w:lastRenderedPageBreak/>
        <w:t xml:space="preserve">9. Официальный сайт Министерства финансов Республики Беларусь </w:t>
      </w:r>
      <w:r w:rsidRPr="00EF66EB">
        <w:t>[</w:t>
      </w:r>
      <w:r>
        <w:t>Электронный ресурс</w:t>
      </w:r>
      <w:r w:rsidRPr="00EF66EB">
        <w:t>]</w:t>
      </w:r>
      <w:r>
        <w:t xml:space="preserve">. – Режим доступа: </w:t>
      </w:r>
      <w:hyperlink r:id="rId11" w:history="1">
        <w:r w:rsidRPr="00F61817">
          <w:rPr>
            <w:rStyle w:val="af"/>
          </w:rPr>
          <w:t>http://www.minfin.gov.by</w:t>
        </w:r>
      </w:hyperlink>
    </w:p>
    <w:p w:rsidR="002574AD" w:rsidRDefault="002574AD" w:rsidP="008C1F7D">
      <w:pPr>
        <w:jc w:val="both"/>
      </w:pPr>
      <w:r>
        <w:t xml:space="preserve">10. Белорусская ассоциация страховщиков </w:t>
      </w:r>
      <w:r w:rsidRPr="00EF66EB">
        <w:t>[</w:t>
      </w:r>
      <w:r>
        <w:t>Электронный ресурс</w:t>
      </w:r>
      <w:r w:rsidRPr="00EF66EB">
        <w:t>]</w:t>
      </w:r>
      <w:r>
        <w:t xml:space="preserve">. – Режим доступа: </w:t>
      </w:r>
      <w:hyperlink r:id="rId12" w:history="1">
        <w:r w:rsidRPr="00F61817">
          <w:rPr>
            <w:rStyle w:val="af"/>
          </w:rPr>
          <w:t>http://www.belasin.by/default.aspx</w:t>
        </w:r>
      </w:hyperlink>
    </w:p>
    <w:p w:rsidR="002574AD" w:rsidRDefault="002574AD" w:rsidP="008C1F7D">
      <w:pPr>
        <w:jc w:val="both"/>
      </w:pPr>
      <w:r>
        <w:t xml:space="preserve">11. Официальный сайт Министерства по налогам и сборам Беларуси </w:t>
      </w:r>
      <w:r w:rsidRPr="00EF66EB">
        <w:t>[</w:t>
      </w:r>
      <w:r>
        <w:t>Электронный ресурс</w:t>
      </w:r>
      <w:r w:rsidRPr="00EF66EB">
        <w:t>]</w:t>
      </w:r>
      <w:r>
        <w:t xml:space="preserve">. – Режим доступа: </w:t>
      </w:r>
      <w:hyperlink r:id="rId13" w:history="1">
        <w:r w:rsidRPr="00F61817">
          <w:rPr>
            <w:rStyle w:val="af"/>
          </w:rPr>
          <w:t>http://www.nalog.gov.by/ru/</w:t>
        </w:r>
      </w:hyperlink>
    </w:p>
    <w:p w:rsidR="002574AD" w:rsidRDefault="002574AD" w:rsidP="008C1F7D">
      <w:pPr>
        <w:pStyle w:val="af4"/>
        <w:tabs>
          <w:tab w:val="left" w:pos="426"/>
        </w:tabs>
        <w:ind w:left="0"/>
        <w:jc w:val="both"/>
        <w:rPr>
          <w:bCs/>
          <w:color w:val="000000"/>
        </w:rPr>
      </w:pPr>
      <w:r>
        <w:rPr>
          <w:bCs/>
          <w:color w:val="000000"/>
        </w:rPr>
        <w:t xml:space="preserve">12. </w:t>
      </w:r>
      <w:r w:rsidRPr="0056190D">
        <w:rPr>
          <w:bCs/>
          <w:color w:val="000000"/>
        </w:rPr>
        <w:t>Об определении критериев оценки платежеспособности субъектов хозяйствования: постановление Совета Министров Республики Беларусь от 12 декабря 2011 г. № 1672.</w:t>
      </w:r>
    </w:p>
    <w:p w:rsidR="002574AD" w:rsidRPr="00C10550" w:rsidRDefault="002574AD" w:rsidP="008C1F7D">
      <w:pPr>
        <w:pStyle w:val="af4"/>
        <w:tabs>
          <w:tab w:val="left" w:pos="426"/>
        </w:tabs>
        <w:ind w:left="0"/>
        <w:jc w:val="both"/>
      </w:pPr>
      <w:r>
        <w:rPr>
          <w:bCs/>
          <w:color w:val="000000"/>
        </w:rPr>
        <w:t xml:space="preserve">13. </w:t>
      </w:r>
      <w:r w:rsidRPr="00D500CA">
        <w:rPr>
          <w:bCs/>
          <w:color w:val="000000"/>
        </w:rPr>
        <w:t xml:space="preserve">Об утверждении инструкции о порядке расчета коэффициентов платежеспособности и проведения анализа финансового состояния и платежеспособности субъектов хозяйствования:  постановление Министерства финансов Республики Беларусь и Министерства экономики Республики Беларусь </w:t>
      </w:r>
      <w:r w:rsidRPr="00C10550">
        <w:t>Минэкономики от 27.12.2011 № 140 / 206.</w:t>
      </w:r>
    </w:p>
    <w:p w:rsidR="002574AD" w:rsidRPr="00793BE3" w:rsidRDefault="002574AD" w:rsidP="008C1F7D">
      <w:pPr>
        <w:pStyle w:val="af4"/>
        <w:widowControl w:val="0"/>
        <w:tabs>
          <w:tab w:val="left" w:pos="426"/>
        </w:tabs>
        <w:overflowPunct w:val="0"/>
        <w:autoSpaceDE w:val="0"/>
        <w:autoSpaceDN w:val="0"/>
        <w:adjustRightInd w:val="0"/>
        <w:ind w:left="0"/>
        <w:jc w:val="both"/>
        <w:textAlignment w:val="baseline"/>
        <w:rPr>
          <w:bCs/>
          <w:color w:val="000000"/>
        </w:rPr>
      </w:pPr>
      <w:r>
        <w:rPr>
          <w:bCs/>
          <w:color w:val="000000"/>
        </w:rPr>
        <w:t xml:space="preserve">14. </w:t>
      </w:r>
      <w:r w:rsidRPr="00793BE3">
        <w:rPr>
          <w:bCs/>
          <w:color w:val="000000"/>
        </w:rPr>
        <w:t xml:space="preserve">Об утверждении Национального стандарта бухгалтерского учета и отчетности «Индивидуальная бухгалтерская отчетность», внесении дополнения и изменений в постановление </w:t>
      </w:r>
      <w:r>
        <w:rPr>
          <w:bCs/>
          <w:color w:val="000000"/>
        </w:rPr>
        <w:t>М</w:t>
      </w:r>
      <w:r w:rsidRPr="00793BE3">
        <w:rPr>
          <w:bCs/>
          <w:color w:val="000000"/>
        </w:rPr>
        <w:t xml:space="preserve">инистерства финансов Республики Беларусь от 30 июня 2014 г. N 46 и признании утратившими силу постановления </w:t>
      </w:r>
      <w:r>
        <w:rPr>
          <w:bCs/>
          <w:color w:val="000000"/>
        </w:rPr>
        <w:t>М</w:t>
      </w:r>
      <w:r w:rsidRPr="00793BE3">
        <w:rPr>
          <w:bCs/>
          <w:color w:val="000000"/>
        </w:rPr>
        <w:t xml:space="preserve">инистерства финансов </w:t>
      </w:r>
      <w:r>
        <w:rPr>
          <w:bCs/>
          <w:color w:val="000000"/>
        </w:rPr>
        <w:t>Р</w:t>
      </w:r>
      <w:r w:rsidRPr="00793BE3">
        <w:rPr>
          <w:bCs/>
          <w:color w:val="000000"/>
        </w:rPr>
        <w:t xml:space="preserve">еспублики </w:t>
      </w:r>
      <w:r>
        <w:rPr>
          <w:bCs/>
          <w:color w:val="000000"/>
        </w:rPr>
        <w:t>Б</w:t>
      </w:r>
      <w:r w:rsidRPr="00793BE3">
        <w:rPr>
          <w:bCs/>
          <w:color w:val="000000"/>
        </w:rPr>
        <w:t xml:space="preserve">еларусь от 31 октября 2011 г. N 111 и отдельных структурных элементов некоторых постановлений </w:t>
      </w:r>
      <w:r>
        <w:rPr>
          <w:bCs/>
          <w:color w:val="000000"/>
        </w:rPr>
        <w:t>М</w:t>
      </w:r>
      <w:r w:rsidRPr="00793BE3">
        <w:rPr>
          <w:bCs/>
          <w:color w:val="000000"/>
        </w:rPr>
        <w:t xml:space="preserve">инистерства финансов </w:t>
      </w:r>
      <w:r>
        <w:rPr>
          <w:bCs/>
          <w:color w:val="000000"/>
        </w:rPr>
        <w:t>Р</w:t>
      </w:r>
      <w:r w:rsidRPr="00793BE3">
        <w:rPr>
          <w:bCs/>
          <w:color w:val="000000"/>
        </w:rPr>
        <w:t xml:space="preserve">еспублики </w:t>
      </w:r>
      <w:r>
        <w:rPr>
          <w:bCs/>
          <w:color w:val="000000"/>
        </w:rPr>
        <w:t>Б</w:t>
      </w:r>
      <w:r w:rsidRPr="00793BE3">
        <w:rPr>
          <w:bCs/>
          <w:color w:val="000000"/>
        </w:rPr>
        <w:t xml:space="preserve">еларусь: постановление </w:t>
      </w:r>
      <w:r>
        <w:rPr>
          <w:bCs/>
          <w:color w:val="000000"/>
        </w:rPr>
        <w:t>М</w:t>
      </w:r>
      <w:r w:rsidRPr="00793BE3">
        <w:rPr>
          <w:bCs/>
          <w:color w:val="000000"/>
        </w:rPr>
        <w:t xml:space="preserve">инистерства финансов </w:t>
      </w:r>
      <w:r>
        <w:rPr>
          <w:bCs/>
          <w:color w:val="000000"/>
        </w:rPr>
        <w:t>Республики Б</w:t>
      </w:r>
      <w:r w:rsidRPr="00793BE3">
        <w:rPr>
          <w:bCs/>
          <w:color w:val="000000"/>
        </w:rPr>
        <w:t>еларусь 12 декабря 2016 г. N 104</w:t>
      </w:r>
      <w:r>
        <w:rPr>
          <w:bCs/>
          <w:color w:val="000000"/>
        </w:rPr>
        <w:t>.</w:t>
      </w:r>
    </w:p>
    <w:p w:rsidR="002574AD" w:rsidRPr="00793BE3" w:rsidRDefault="002574AD" w:rsidP="008C1F7D">
      <w:pPr>
        <w:pStyle w:val="af4"/>
        <w:widowControl w:val="0"/>
        <w:tabs>
          <w:tab w:val="left" w:pos="426"/>
        </w:tabs>
        <w:overflowPunct w:val="0"/>
        <w:autoSpaceDE w:val="0"/>
        <w:autoSpaceDN w:val="0"/>
        <w:adjustRightInd w:val="0"/>
        <w:ind w:left="0"/>
        <w:jc w:val="both"/>
        <w:textAlignment w:val="baseline"/>
        <w:rPr>
          <w:color w:val="000000"/>
        </w:rPr>
      </w:pPr>
      <w:r>
        <w:t xml:space="preserve">15. </w:t>
      </w:r>
      <w:r w:rsidRPr="00793BE3">
        <w:t xml:space="preserve">Об утверждении Инструкции по бухгалтерскому учету доходов и расходов и признании утратившими силу некоторых постановлений Министерства финансов Республики Беларусь и их отдельных структурных элементов: постановление Министерства финансов Республики Беларусь от </w:t>
      </w:r>
      <w:r w:rsidRPr="00793BE3">
        <w:rPr>
          <w:color w:val="000000"/>
        </w:rPr>
        <w:t>30 сентября 2011 г. № 102 (с изменениями и дополнениями).</w:t>
      </w:r>
    </w:p>
    <w:p w:rsidR="002574AD" w:rsidRDefault="002574AD" w:rsidP="008C1F7D">
      <w:pPr>
        <w:jc w:val="both"/>
      </w:pPr>
    </w:p>
    <w:p w:rsidR="002574AD" w:rsidRPr="005E3048" w:rsidRDefault="002574AD" w:rsidP="008C1F7D">
      <w:pPr>
        <w:ind w:firstLine="708"/>
        <w:jc w:val="center"/>
        <w:rPr>
          <w:b/>
          <w:i/>
        </w:rPr>
      </w:pPr>
      <w:r w:rsidRPr="005E3048">
        <w:rPr>
          <w:b/>
          <w:i/>
        </w:rPr>
        <w:t>Основная:</w:t>
      </w:r>
    </w:p>
    <w:p w:rsidR="002574AD" w:rsidRPr="00557B13" w:rsidRDefault="002574AD" w:rsidP="00EC5675">
      <w:pPr>
        <w:pStyle w:val="af4"/>
        <w:numPr>
          <w:ilvl w:val="0"/>
          <w:numId w:val="33"/>
        </w:numPr>
        <w:jc w:val="both"/>
      </w:pPr>
      <w:r w:rsidRPr="00557B13">
        <w:t>Анализ деятельности банка и управление рисками. Практикум : учебное пособие для студентов учреждений высшего образования по специальности “Бухгалтерский учет, анализ и аудит (по направлениям)” / А. А. Багрицевич [и др.] ; под ред. И. К. Козловой, Т. И. Леонович. – Минск : БГЭУ, 2020. – 162 с. 1эз.</w:t>
      </w:r>
    </w:p>
    <w:p w:rsidR="002574AD" w:rsidRPr="00557B13" w:rsidRDefault="002574AD" w:rsidP="00EC5675">
      <w:pPr>
        <w:pStyle w:val="af4"/>
        <w:numPr>
          <w:ilvl w:val="0"/>
          <w:numId w:val="33"/>
        </w:numPr>
        <w:jc w:val="both"/>
      </w:pPr>
      <w:r w:rsidRPr="00557B13">
        <w:t>Государственный бюджет : учебное пособие / Т. В. Сорокина [и др.] ; под ред. Т. В. Сорокиной. – Минск : БГЭУ, 2019. – 559 с.</w:t>
      </w:r>
    </w:p>
    <w:p w:rsidR="002574AD" w:rsidRPr="00557B13" w:rsidRDefault="002574AD" w:rsidP="00EC5675">
      <w:pPr>
        <w:pStyle w:val="af4"/>
        <w:numPr>
          <w:ilvl w:val="0"/>
          <w:numId w:val="33"/>
        </w:numPr>
        <w:jc w:val="both"/>
      </w:pPr>
      <w:r w:rsidRPr="00557B13">
        <w:rPr>
          <w:bCs/>
          <w:lang w:eastAsia="en-US"/>
        </w:rPr>
        <w:t>Налоги и налогообложение</w:t>
      </w:r>
      <w:r w:rsidR="00160A82">
        <w:rPr>
          <w:bCs/>
          <w:lang w:eastAsia="en-US"/>
        </w:rPr>
        <w:t xml:space="preserve"> </w:t>
      </w:r>
      <w:r w:rsidRPr="00557B13">
        <w:rPr>
          <w:lang w:eastAsia="en-US"/>
        </w:rPr>
        <w:t xml:space="preserve">: учебник для студентов учреждений высшего образования по группе специальностей "Экономика и управление" / Е. Ф. Киреева, Л. И. Гончаренко, И. А. Лукьянова </w:t>
      </w:r>
      <w:r w:rsidRPr="00920D3C">
        <w:t>[и др.]</w:t>
      </w:r>
      <w:r>
        <w:t xml:space="preserve"> </w:t>
      </w:r>
      <w:r w:rsidRPr="00557B13">
        <w:rPr>
          <w:lang w:eastAsia="en-US"/>
        </w:rPr>
        <w:t xml:space="preserve">; под ред. Е. Ф. Киреевой. </w:t>
      </w:r>
      <w:r w:rsidR="00160A82">
        <w:rPr>
          <w:lang w:eastAsia="en-US"/>
        </w:rPr>
        <w:t>–</w:t>
      </w:r>
      <w:r w:rsidRPr="00557B13">
        <w:rPr>
          <w:lang w:eastAsia="en-US"/>
        </w:rPr>
        <w:t xml:space="preserve"> Минск</w:t>
      </w:r>
      <w:r w:rsidR="00160A82">
        <w:rPr>
          <w:lang w:eastAsia="en-US"/>
        </w:rPr>
        <w:t xml:space="preserve"> : БГЭУ, 2019. </w:t>
      </w:r>
      <w:r w:rsidR="00160A82" w:rsidRPr="00160A82">
        <w:rPr>
          <w:b/>
          <w:lang w:eastAsia="en-US"/>
        </w:rPr>
        <w:t>–</w:t>
      </w:r>
      <w:r w:rsidRPr="00557B13">
        <w:rPr>
          <w:lang w:eastAsia="en-US"/>
        </w:rPr>
        <w:t xml:space="preserve"> 439 с. </w:t>
      </w:r>
      <w:r w:rsidRPr="00557B13">
        <w:rPr>
          <w:b/>
        </w:rPr>
        <w:t>– 2экз.</w:t>
      </w:r>
    </w:p>
    <w:p w:rsidR="002574AD" w:rsidRPr="00557B13" w:rsidRDefault="002574AD" w:rsidP="00EC5675">
      <w:pPr>
        <w:pStyle w:val="af4"/>
        <w:numPr>
          <w:ilvl w:val="0"/>
          <w:numId w:val="33"/>
        </w:numPr>
        <w:jc w:val="both"/>
      </w:pPr>
      <w:r w:rsidRPr="00557B13">
        <w:t>Сушко, Т. И. Бухгалтерский финансовый учет в промышленности : учебник для студентов учреждений высшего образования по специальности «Бухгалтерский учет, анализ и аудит (по направлениям)» / Т. И. Сушко. – Минск :</w:t>
      </w:r>
      <w:r w:rsidR="00160A82">
        <w:t xml:space="preserve"> </w:t>
      </w:r>
      <w:r w:rsidRPr="00557B13">
        <w:t xml:space="preserve">Вышэйшая школа, 2020. – 451 с. </w:t>
      </w:r>
      <w:r w:rsidRPr="00557B13">
        <w:rPr>
          <w:b/>
          <w:bCs/>
        </w:rPr>
        <w:t>2эз</w:t>
      </w:r>
    </w:p>
    <w:p w:rsidR="002574AD" w:rsidRPr="00EC5675" w:rsidRDefault="002574AD" w:rsidP="00EC5675">
      <w:pPr>
        <w:pStyle w:val="af4"/>
        <w:numPr>
          <w:ilvl w:val="0"/>
          <w:numId w:val="33"/>
        </w:numPr>
        <w:jc w:val="both"/>
        <w:rPr>
          <w:bCs/>
        </w:rPr>
      </w:pPr>
      <w:r w:rsidRPr="00EC5675">
        <w:t>Финансы организации</w:t>
      </w:r>
      <w:r>
        <w:t xml:space="preserve"> </w:t>
      </w:r>
      <w:r w:rsidRPr="00EC5675">
        <w:t xml:space="preserve">: учебное пособие для студентов учреждений высшего </w:t>
      </w:r>
      <w:r w:rsidRPr="00EC5675">
        <w:rPr>
          <w:bCs/>
        </w:rPr>
        <w:t>образования по специальности "Менеджмент (по направлениям)" / О. А. Пузанкевич, В. М. Марочкина, С. О. Наумчик [и др.] ; под общ. ред. О.</w:t>
      </w:r>
      <w:r w:rsidR="00160A82">
        <w:rPr>
          <w:bCs/>
        </w:rPr>
        <w:t xml:space="preserve"> А. Пузанкевич. –</w:t>
      </w:r>
      <w:r w:rsidRPr="00EC5675">
        <w:rPr>
          <w:bCs/>
        </w:rPr>
        <w:t xml:space="preserve"> Минск</w:t>
      </w:r>
      <w:r w:rsidR="00160A82">
        <w:rPr>
          <w:bCs/>
        </w:rPr>
        <w:t xml:space="preserve"> </w:t>
      </w:r>
      <w:r w:rsidRPr="00EC5675">
        <w:rPr>
          <w:bCs/>
        </w:rPr>
        <w:t>: БГЭУ, 2023. – 226 c. – 2 экз.</w:t>
      </w:r>
    </w:p>
    <w:p w:rsidR="002574AD" w:rsidRDefault="002574AD" w:rsidP="008C1F7D">
      <w:pPr>
        <w:ind w:left="360"/>
        <w:jc w:val="center"/>
        <w:rPr>
          <w:b/>
          <w:i/>
        </w:rPr>
      </w:pPr>
    </w:p>
    <w:p w:rsidR="002574AD" w:rsidRDefault="002574AD" w:rsidP="008C1F7D">
      <w:pPr>
        <w:ind w:left="360"/>
        <w:jc w:val="center"/>
        <w:rPr>
          <w:b/>
          <w:i/>
        </w:rPr>
      </w:pPr>
      <w:r w:rsidRPr="005E3048">
        <w:rPr>
          <w:b/>
          <w:i/>
        </w:rPr>
        <w:t>Дополнительная:</w:t>
      </w:r>
    </w:p>
    <w:p w:rsidR="002574AD" w:rsidRPr="00557B13" w:rsidRDefault="002574AD" w:rsidP="00557B13">
      <w:pPr>
        <w:pStyle w:val="af4"/>
        <w:numPr>
          <w:ilvl w:val="0"/>
          <w:numId w:val="31"/>
        </w:numPr>
        <w:jc w:val="both"/>
        <w:rPr>
          <w:b/>
        </w:rPr>
      </w:pPr>
      <w:r w:rsidRPr="00557B13">
        <w:rPr>
          <w:bCs/>
        </w:rPr>
        <w:t>Аксень, Э. М.</w:t>
      </w:r>
      <w:r>
        <w:t xml:space="preserve"> Математические методы в финансах: инвестиционные модели: учебно-методическое пособие для студентов экономических специальностей / Э. М. Аксень; Белорусский государственный экономический университет. – Минск</w:t>
      </w:r>
      <w:r w:rsidR="00160A82">
        <w:t xml:space="preserve"> </w:t>
      </w:r>
      <w:r>
        <w:t>: БГЭУ, 2017. – 65 с</w:t>
      </w:r>
      <w:r w:rsidRPr="00BA101C">
        <w:t>.</w:t>
      </w:r>
      <w:r>
        <w:t xml:space="preserve"> – </w:t>
      </w:r>
      <w:r w:rsidRPr="00557B13">
        <w:rPr>
          <w:b/>
        </w:rPr>
        <w:t>1 экз.</w:t>
      </w:r>
    </w:p>
    <w:p w:rsidR="002574AD" w:rsidRPr="00557B13" w:rsidRDefault="002574AD" w:rsidP="00557B13">
      <w:pPr>
        <w:pStyle w:val="af4"/>
        <w:numPr>
          <w:ilvl w:val="0"/>
          <w:numId w:val="31"/>
        </w:numPr>
        <w:jc w:val="both"/>
        <w:rPr>
          <w:b/>
          <w:iCs/>
        </w:rPr>
      </w:pPr>
      <w:r w:rsidRPr="00920D3C">
        <w:t>Бухгалтерский финансовый учет в организациях сферы товарного обращения : учеб.</w:t>
      </w:r>
      <w:r>
        <w:t xml:space="preserve"> </w:t>
      </w:r>
      <w:r w:rsidRPr="00920D3C">
        <w:t xml:space="preserve">пособие / В. Б. Гурко [и др.] ; под ред. В. Б. Гурко. </w:t>
      </w:r>
      <w:r>
        <w:t>–</w:t>
      </w:r>
      <w:r w:rsidRPr="00920D3C">
        <w:t xml:space="preserve"> Минск : БГЭУ, 2018. </w:t>
      </w:r>
      <w:r>
        <w:t>–</w:t>
      </w:r>
      <w:r w:rsidRPr="00920D3C">
        <w:t xml:space="preserve"> 395 с</w:t>
      </w:r>
      <w:r>
        <w:t xml:space="preserve">. </w:t>
      </w:r>
    </w:p>
    <w:p w:rsidR="002574AD" w:rsidRPr="003D311E" w:rsidRDefault="002574AD" w:rsidP="00557B13">
      <w:pPr>
        <w:pStyle w:val="af4"/>
        <w:numPr>
          <w:ilvl w:val="0"/>
          <w:numId w:val="31"/>
        </w:numPr>
        <w:jc w:val="both"/>
      </w:pPr>
      <w:r w:rsidRPr="00920D3C">
        <w:lastRenderedPageBreak/>
        <w:t xml:space="preserve">Бухгалтерский учет : учеб.-метод. пособие / Т. С. Яцковская. </w:t>
      </w:r>
      <w:r>
        <w:t>–</w:t>
      </w:r>
      <w:r w:rsidRPr="00920D3C">
        <w:t xml:space="preserve"> Минск : БГЭУ, 2018. </w:t>
      </w:r>
      <w:r>
        <w:t>–</w:t>
      </w:r>
      <w:r w:rsidRPr="00920D3C">
        <w:t xml:space="preserve"> 189 с.</w:t>
      </w:r>
      <w:r>
        <w:t xml:space="preserve"> </w:t>
      </w:r>
    </w:p>
    <w:p w:rsidR="002574AD" w:rsidRPr="00557B13" w:rsidRDefault="002574AD" w:rsidP="00557B13">
      <w:pPr>
        <w:pStyle w:val="af4"/>
        <w:numPr>
          <w:ilvl w:val="0"/>
          <w:numId w:val="31"/>
        </w:numPr>
        <w:jc w:val="both"/>
        <w:rPr>
          <w:iCs/>
        </w:rPr>
      </w:pPr>
      <w:r w:rsidRPr="00557B13">
        <w:rPr>
          <w:bCs/>
        </w:rPr>
        <w:t>Банковский аудит</w:t>
      </w:r>
      <w:r>
        <w:rPr>
          <w:bCs/>
        </w:rPr>
        <w:t xml:space="preserve"> </w:t>
      </w:r>
      <w:r w:rsidRPr="00374388">
        <w:t>:</w:t>
      </w:r>
      <w:r>
        <w:t xml:space="preserve"> учебное пособие для студентов учреждений высшего образования по специальностям "Бухгалтерский учет, анализ и аудит", "Финансы и кредит" / Л. С. Ефремова, Е. С. Пономарева, М. В. Маркусенко </w:t>
      </w:r>
      <w:r w:rsidRPr="00920D3C">
        <w:t xml:space="preserve">[и др.] </w:t>
      </w:r>
      <w:r>
        <w:t>; под ред. Л. С. Ефремовой. – 2-е изд., стер. – Минск : БГЭУ, 2016. – 327 с.</w:t>
      </w:r>
      <w:r w:rsidRPr="00557B13">
        <w:rPr>
          <w:b/>
          <w:iCs/>
        </w:rPr>
        <w:t xml:space="preserve"> – 2 экз</w:t>
      </w:r>
      <w:r w:rsidRPr="00557B13">
        <w:rPr>
          <w:iCs/>
        </w:rPr>
        <w:t xml:space="preserve">. </w:t>
      </w:r>
    </w:p>
    <w:p w:rsidR="002574AD" w:rsidRPr="00557B13" w:rsidRDefault="002574AD" w:rsidP="00557B13">
      <w:pPr>
        <w:pStyle w:val="af4"/>
        <w:numPr>
          <w:ilvl w:val="0"/>
          <w:numId w:val="31"/>
        </w:numPr>
        <w:jc w:val="both"/>
        <w:rPr>
          <w:b/>
          <w:bCs/>
        </w:rPr>
      </w:pPr>
      <w:r>
        <w:t xml:space="preserve">Домбровская, Е. Н. </w:t>
      </w:r>
      <w:r w:rsidRPr="005B13CE">
        <w:t>Налоги и налогообложение :</w:t>
      </w:r>
      <w:r>
        <w:t xml:space="preserve"> курс лекций для слушателей ФПК и ПК специальностей 1-25 03 75 “Бухгалтерский учет и контроль в промышленности”, 1-25 01 83 “Экономика и управление в предпринимательской деятельности”, 1-26 02 82 “Финансовый менеджмент”, 1-26 02 76 “Маркетинг”, для студентов специальностей 1-25 01 04 “Финансы и кредит”, 1-25 01 08 “Бухгалтерский учет, анализ и аудит” / Е. Н. Домбровская ; УО “ВГТУ”. – 4-е изд., перераб. и доп. – Витебск, 2021. – 103 с. </w:t>
      </w:r>
      <w:r w:rsidRPr="00557B13">
        <w:rPr>
          <w:rStyle w:val="af6"/>
          <w:bCs/>
        </w:rPr>
        <w:t>2эз</w:t>
      </w:r>
    </w:p>
    <w:p w:rsidR="002574AD" w:rsidRPr="00557B13" w:rsidRDefault="002574AD" w:rsidP="00557B13">
      <w:pPr>
        <w:pStyle w:val="af4"/>
        <w:numPr>
          <w:ilvl w:val="0"/>
          <w:numId w:val="31"/>
        </w:numPr>
        <w:overflowPunct w:val="0"/>
        <w:autoSpaceDE w:val="0"/>
        <w:autoSpaceDN w:val="0"/>
        <w:adjustRightInd w:val="0"/>
        <w:jc w:val="both"/>
        <w:textAlignment w:val="baseline"/>
      </w:pPr>
      <w:r w:rsidRPr="00557B13">
        <w:rPr>
          <w:bCs/>
        </w:rPr>
        <w:t>Еськова, Л. Ф.</w:t>
      </w:r>
      <w:r w:rsidRPr="00557B13">
        <w:t xml:space="preserve"> Бухгалтерская (финансовая) отчетность бюджетных организаций : учебное пособие для студентов учреждений высшего образования по специальности "Бухгалтерский учет, анализ и аудит" / Л. Ф. Еськова. – Минск : Вышэйшая школа, 2019. – 222 с.  </w:t>
      </w:r>
      <w:r w:rsidRPr="00557B13">
        <w:rPr>
          <w:b/>
        </w:rPr>
        <w:t>3эз</w:t>
      </w:r>
    </w:p>
    <w:p w:rsidR="002574AD" w:rsidRPr="00557B13" w:rsidRDefault="002574AD" w:rsidP="00557B13">
      <w:pPr>
        <w:pStyle w:val="af4"/>
        <w:numPr>
          <w:ilvl w:val="0"/>
          <w:numId w:val="31"/>
        </w:numPr>
        <w:jc w:val="both"/>
        <w:rPr>
          <w:iCs/>
        </w:rPr>
      </w:pPr>
      <w:r w:rsidRPr="00557B13">
        <w:rPr>
          <w:bCs/>
        </w:rPr>
        <w:t>Савицкая, Г. В.</w:t>
      </w:r>
      <w:r>
        <w:t xml:space="preserve"> Комплексный анализ хозяйственной деятельности предприятия [Электронный ресурс] : учебник для студентов, обучающихся по направлению подготовки 38.03.01 "Экономика" (квалификация (степень) "бакалавр") / Г. В. Савицкая. – 7-е изд., перераб. и доп. – Москва: ИНФРА-М, 2017.</w:t>
      </w:r>
      <w:r w:rsidR="00160A82">
        <w:t xml:space="preserve"> – 1 CD-ROM (15233 Кб) + табл. </w:t>
      </w:r>
      <w:r w:rsidR="00160A82" w:rsidRPr="00160A82">
        <w:rPr>
          <w:b/>
        </w:rPr>
        <w:t>–</w:t>
      </w:r>
      <w:r>
        <w:t xml:space="preserve"> (Высшее</w:t>
      </w:r>
      <w:r w:rsidR="00160A82">
        <w:t xml:space="preserve"> образование - Бакалавриат). </w:t>
      </w:r>
      <w:r w:rsidR="00160A82" w:rsidRPr="00160A82">
        <w:rPr>
          <w:b/>
        </w:rPr>
        <w:t>–</w:t>
      </w:r>
      <w:r>
        <w:t xml:space="preserve"> Си</w:t>
      </w:r>
      <w:r w:rsidR="00160A82">
        <w:t xml:space="preserve">стем. требования : Windows XP. </w:t>
      </w:r>
      <w:r w:rsidR="00160A82" w:rsidRPr="00160A82">
        <w:rPr>
          <w:b/>
        </w:rPr>
        <w:t>–</w:t>
      </w:r>
      <w:r>
        <w:t xml:space="preserve"> В библиотеке нет печатного аналога. </w:t>
      </w:r>
    </w:p>
    <w:p w:rsidR="002574AD" w:rsidRPr="00557B13" w:rsidRDefault="002574AD" w:rsidP="00EC5675">
      <w:pPr>
        <w:pStyle w:val="af4"/>
        <w:numPr>
          <w:ilvl w:val="0"/>
          <w:numId w:val="31"/>
        </w:numPr>
        <w:jc w:val="both"/>
        <w:rPr>
          <w:iCs/>
        </w:rPr>
      </w:pPr>
      <w:r w:rsidRPr="00557B13">
        <w:rPr>
          <w:bCs/>
        </w:rPr>
        <w:t>Соболевская, А. Н.</w:t>
      </w:r>
      <w:r>
        <w:t xml:space="preserve"> Бухгалтерская финансовая отчетность : практикум / А. Н. Соболевская, В. С. Анищенко, Н. М. Исаенко; Министерство образования Республики Беларусь, Белорусский государственный экономический университет ; под ред. А. Н. Соболевской. </w:t>
      </w:r>
      <w:r w:rsidR="00160A82">
        <w:t>–</w:t>
      </w:r>
      <w:r>
        <w:t xml:space="preserve"> Минск</w:t>
      </w:r>
      <w:r w:rsidR="00160A82">
        <w:t xml:space="preserve"> : БГЭУ, 2018. </w:t>
      </w:r>
      <w:r w:rsidR="00160A82" w:rsidRPr="00160A82">
        <w:rPr>
          <w:b/>
        </w:rPr>
        <w:t>–</w:t>
      </w:r>
      <w:r>
        <w:t xml:space="preserve"> 145 с. – </w:t>
      </w:r>
      <w:r w:rsidRPr="00557B13">
        <w:rPr>
          <w:b/>
        </w:rPr>
        <w:t>2экз.</w:t>
      </w:r>
    </w:p>
    <w:p w:rsidR="002574AD" w:rsidRPr="00EC5675" w:rsidRDefault="002574AD" w:rsidP="00557B13">
      <w:pPr>
        <w:pStyle w:val="af4"/>
        <w:numPr>
          <w:ilvl w:val="0"/>
          <w:numId w:val="31"/>
        </w:numPr>
        <w:jc w:val="both"/>
        <w:rPr>
          <w:bCs/>
        </w:rPr>
      </w:pPr>
      <w:r w:rsidRPr="00D037C3">
        <w:t>Финансовая отчетность банка : учеб.</w:t>
      </w:r>
      <w:r>
        <w:t xml:space="preserve"> </w:t>
      </w:r>
      <w:r w:rsidRPr="00D037C3">
        <w:t xml:space="preserve">пособие / Е. В. Быковская [и др.] ; под ред. Е. В. Быковской. </w:t>
      </w:r>
      <w:r>
        <w:t>–</w:t>
      </w:r>
      <w:r w:rsidRPr="00D037C3">
        <w:t xml:space="preserve"> Минск : БГЭУ, 2018. </w:t>
      </w:r>
      <w:r>
        <w:t>–</w:t>
      </w:r>
      <w:r w:rsidRPr="00D037C3">
        <w:t xml:space="preserve"> 367 с</w:t>
      </w:r>
      <w:r>
        <w:t xml:space="preserve">. </w:t>
      </w:r>
    </w:p>
    <w:p w:rsidR="002574AD" w:rsidRPr="00557B13" w:rsidRDefault="002574AD" w:rsidP="00EC5675">
      <w:pPr>
        <w:pStyle w:val="af4"/>
        <w:numPr>
          <w:ilvl w:val="0"/>
          <w:numId w:val="31"/>
        </w:numPr>
        <w:jc w:val="both"/>
      </w:pPr>
      <w:r w:rsidRPr="00557B13">
        <w:rPr>
          <w:bCs/>
        </w:rPr>
        <w:t>Финансы</w:t>
      </w:r>
      <w:r>
        <w:rPr>
          <w:bCs/>
        </w:rPr>
        <w:t xml:space="preserve"> </w:t>
      </w:r>
      <w:r w:rsidRPr="00557B13">
        <w:t xml:space="preserve">: учебное пособие для студентов учреждений высшего образования по специальности "Финансы и кредит" : в 2-х частях. Ч. 2 / Т. И. Василевская, Т. Е. Бондарь, И. Н. Жук </w:t>
      </w:r>
      <w:r w:rsidRPr="00920D3C">
        <w:t>[и др.]</w:t>
      </w:r>
      <w:r>
        <w:t xml:space="preserve"> </w:t>
      </w:r>
      <w:r w:rsidRPr="00557B13">
        <w:t>; под ред. Т. И. Василевской, Т. Е. Бондарь. – Минск</w:t>
      </w:r>
      <w:r w:rsidR="00160A82">
        <w:t xml:space="preserve"> </w:t>
      </w:r>
      <w:r w:rsidRPr="00557B13">
        <w:t xml:space="preserve">: БГЭУ, 2017. – 363 с. - </w:t>
      </w:r>
      <w:r w:rsidRPr="00557B13">
        <w:rPr>
          <w:b/>
        </w:rPr>
        <w:t>2экз</w:t>
      </w:r>
    </w:p>
    <w:p w:rsidR="002574AD" w:rsidRPr="00557B13" w:rsidRDefault="002574AD" w:rsidP="00557B13">
      <w:pPr>
        <w:pStyle w:val="af4"/>
        <w:numPr>
          <w:ilvl w:val="0"/>
          <w:numId w:val="31"/>
        </w:numPr>
        <w:jc w:val="both"/>
      </w:pPr>
      <w:r w:rsidRPr="00557B13">
        <w:rPr>
          <w:bCs/>
        </w:rPr>
        <w:t>Фондовый рынок</w:t>
      </w:r>
      <w:r w:rsidR="00160A82">
        <w:rPr>
          <w:bCs/>
        </w:rPr>
        <w:t xml:space="preserve"> </w:t>
      </w:r>
      <w:r w:rsidRPr="00BA2328">
        <w:t>:</w:t>
      </w:r>
      <w:r>
        <w:t xml:space="preserve"> учебное пособие для студентов учреждений высшего образования по специальностям "Финансы и кредит", "Бухгалтерский учет, анализ и аудит (по направлениям)", "Менеджмент (по направлениям)", "Статистика", "Мировая экономика", "Актуарная математика" / Г. И. Кравцова, Е. В. Берзинь, С. С. Осмоловец и др.; </w:t>
      </w:r>
      <w:r w:rsidR="00160A82">
        <w:t xml:space="preserve">под общ. ред. Г. И. Кравцовой. </w:t>
      </w:r>
      <w:r w:rsidR="00160A82" w:rsidRPr="00160A82">
        <w:rPr>
          <w:b/>
        </w:rPr>
        <w:t>–</w:t>
      </w:r>
      <w:r>
        <w:t xml:space="preserve"> Минск</w:t>
      </w:r>
      <w:r w:rsidR="00160A82">
        <w:t xml:space="preserve"> : БГЭУ, 2016. </w:t>
      </w:r>
      <w:r w:rsidR="00160A82" w:rsidRPr="00160A82">
        <w:rPr>
          <w:b/>
        </w:rPr>
        <w:t>–</w:t>
      </w:r>
      <w:r w:rsidR="00160A82">
        <w:t xml:space="preserve"> 494 с. </w:t>
      </w:r>
      <w:r w:rsidR="00160A82" w:rsidRPr="00160A82">
        <w:rPr>
          <w:b/>
        </w:rPr>
        <w:t>–</w:t>
      </w:r>
      <w:r>
        <w:t xml:space="preserve"> Имеется электронный аналог. – </w:t>
      </w:r>
      <w:r w:rsidRPr="00557B13">
        <w:rPr>
          <w:b/>
        </w:rPr>
        <w:t>2экз.</w:t>
      </w:r>
    </w:p>
    <w:p w:rsidR="002574AD" w:rsidRPr="00557B13" w:rsidRDefault="002574AD" w:rsidP="00557B13">
      <w:pPr>
        <w:pStyle w:val="af4"/>
        <w:numPr>
          <w:ilvl w:val="0"/>
          <w:numId w:val="31"/>
        </w:numPr>
        <w:jc w:val="both"/>
        <w:rPr>
          <w:b/>
        </w:rPr>
      </w:pPr>
      <w:r w:rsidRPr="00557B13">
        <w:t xml:space="preserve">Чеботарева, О. Г. Комплексный анализ хозяйственной деятельности в промышленности : курс лекций для студентов специальности 1-25 01 07 «Экономика и управление на предприятии» / О. Г. Чеботарева, Д. Т. Солодкий ; УО «ВГТУ». – Витебск, 2020. – 160 с. </w:t>
      </w:r>
      <w:r w:rsidRPr="00557B13">
        <w:rPr>
          <w:rStyle w:val="af6"/>
          <w:bCs/>
        </w:rPr>
        <w:t>3эз;25аб</w:t>
      </w:r>
    </w:p>
    <w:p w:rsidR="002574AD" w:rsidRPr="00DE59A6" w:rsidRDefault="002574AD" w:rsidP="00557B13">
      <w:pPr>
        <w:jc w:val="both"/>
        <w:rPr>
          <w:b/>
        </w:rPr>
      </w:pPr>
    </w:p>
    <w:p w:rsidR="002574AD" w:rsidRDefault="002574AD" w:rsidP="00906E22">
      <w:pPr>
        <w:pStyle w:val="af4"/>
        <w:ind w:left="360"/>
        <w:jc w:val="both"/>
        <w:rPr>
          <w:b/>
          <w:i/>
        </w:rPr>
      </w:pPr>
      <w:r w:rsidRPr="00906E22">
        <w:rPr>
          <w:b/>
          <w:i/>
        </w:rPr>
        <w:t>Методическое обеспечение</w:t>
      </w:r>
    </w:p>
    <w:p w:rsidR="002574AD" w:rsidRPr="00A344D1" w:rsidRDefault="002574AD" w:rsidP="00A344D1">
      <w:pPr>
        <w:ind w:firstLine="709"/>
        <w:jc w:val="both"/>
        <w:rPr>
          <w:szCs w:val="28"/>
        </w:rPr>
      </w:pPr>
      <w:r w:rsidRPr="00A344D1">
        <w:t xml:space="preserve">Электронный учебно-методический комплекс по учебной дисциплине </w:t>
      </w:r>
      <w:r w:rsidRPr="00A344D1">
        <w:rPr>
          <w:szCs w:val="28"/>
        </w:rPr>
        <w:t>«</w:t>
      </w:r>
      <w:r w:rsidRPr="00A344D1">
        <w:rPr>
          <w:color w:val="000000"/>
          <w:szCs w:val="28"/>
        </w:rPr>
        <w:t>Оценка эффективности финансовой деятельности</w:t>
      </w:r>
      <w:r w:rsidRPr="00A344D1">
        <w:rPr>
          <w:szCs w:val="28"/>
        </w:rPr>
        <w:t xml:space="preserve">» для  специальности </w:t>
      </w:r>
      <w:r w:rsidRPr="00A344D1">
        <w:rPr>
          <w:color w:val="000000"/>
          <w:szCs w:val="28"/>
        </w:rPr>
        <w:t>1-25 01 04 «Финансы и кредит»</w:t>
      </w:r>
      <w:r>
        <w:rPr>
          <w:color w:val="000000"/>
          <w:szCs w:val="28"/>
        </w:rPr>
        <w:t>.</w:t>
      </w:r>
    </w:p>
    <w:p w:rsidR="002574AD" w:rsidRPr="00A344D1" w:rsidRDefault="002574AD" w:rsidP="00A344D1">
      <w:pPr>
        <w:pStyle w:val="af4"/>
        <w:ind w:left="0" w:firstLine="709"/>
        <w:jc w:val="both"/>
        <w:rPr>
          <w:b/>
          <w:i/>
        </w:rPr>
      </w:pPr>
    </w:p>
    <w:p w:rsidR="002574AD" w:rsidRDefault="002574AD" w:rsidP="008C1F7D">
      <w:pPr>
        <w:widowControl w:val="0"/>
        <w:jc w:val="right"/>
        <w:rPr>
          <w:b/>
          <w:bCs/>
        </w:rPr>
      </w:pPr>
    </w:p>
    <w:p w:rsidR="002574AD" w:rsidRDefault="002574AD" w:rsidP="00160A82">
      <w:pPr>
        <w:widowControl w:val="0"/>
        <w:rPr>
          <w:b/>
          <w:bCs/>
        </w:rPr>
      </w:pPr>
    </w:p>
    <w:p w:rsidR="002574AD" w:rsidRDefault="002574AD" w:rsidP="008C1F7D">
      <w:pPr>
        <w:widowControl w:val="0"/>
        <w:jc w:val="right"/>
        <w:rPr>
          <w:b/>
          <w:bCs/>
        </w:rPr>
      </w:pPr>
    </w:p>
    <w:p w:rsidR="002574AD" w:rsidRDefault="002574AD" w:rsidP="008C1F7D">
      <w:pPr>
        <w:widowControl w:val="0"/>
        <w:jc w:val="right"/>
        <w:rPr>
          <w:b/>
          <w:bCs/>
        </w:rPr>
      </w:pPr>
    </w:p>
    <w:p w:rsidR="002574AD" w:rsidRDefault="002574AD" w:rsidP="008C1F7D">
      <w:pPr>
        <w:widowControl w:val="0"/>
        <w:jc w:val="right"/>
        <w:rPr>
          <w:b/>
          <w:bCs/>
        </w:rPr>
        <w:sectPr w:rsidR="002574AD" w:rsidSect="00562901">
          <w:pgSz w:w="11906" w:h="16838"/>
          <w:pgMar w:top="1134" w:right="850" w:bottom="1134" w:left="1701" w:header="708" w:footer="708" w:gutter="0"/>
          <w:cols w:space="708"/>
          <w:titlePg/>
          <w:docGrid w:linePitch="360"/>
        </w:sectPr>
      </w:pPr>
    </w:p>
    <w:p w:rsidR="002574AD" w:rsidRPr="00ED2F8D" w:rsidRDefault="002574AD" w:rsidP="008C1F7D">
      <w:pPr>
        <w:widowControl w:val="0"/>
        <w:jc w:val="right"/>
        <w:rPr>
          <w:b/>
          <w:bCs/>
        </w:rPr>
      </w:pPr>
      <w:r w:rsidRPr="00ED2F8D">
        <w:rPr>
          <w:b/>
          <w:bCs/>
        </w:rPr>
        <w:lastRenderedPageBreak/>
        <w:t>ПРИЛОЖЕНИЕ</w:t>
      </w:r>
      <w:r w:rsidR="00160A82">
        <w:rPr>
          <w:b/>
          <w:bCs/>
        </w:rPr>
        <w:t xml:space="preserve"> </w:t>
      </w:r>
      <w:r>
        <w:rPr>
          <w:b/>
          <w:bCs/>
        </w:rPr>
        <w:t>А</w:t>
      </w:r>
    </w:p>
    <w:p w:rsidR="002574AD" w:rsidRPr="008B7B84" w:rsidRDefault="002574AD" w:rsidP="008C1F7D">
      <w:pPr>
        <w:keepNext/>
        <w:jc w:val="right"/>
        <w:outlineLvl w:val="1"/>
        <w:rPr>
          <w:bCs/>
        </w:rPr>
      </w:pPr>
    </w:p>
    <w:p w:rsidR="002574AD" w:rsidRPr="004910E5" w:rsidRDefault="002574AD" w:rsidP="008C1F7D">
      <w:pPr>
        <w:keepNext/>
        <w:jc w:val="center"/>
        <w:outlineLvl w:val="1"/>
        <w:rPr>
          <w:b/>
          <w:bCs/>
        </w:rPr>
      </w:pPr>
      <w:r w:rsidRPr="004910E5">
        <w:rPr>
          <w:b/>
          <w:bCs/>
        </w:rPr>
        <w:t xml:space="preserve">Образец оформления календарного плана </w:t>
      </w:r>
    </w:p>
    <w:p w:rsidR="002574AD" w:rsidRPr="004910E5" w:rsidRDefault="002574AD" w:rsidP="008C1F7D">
      <w:pPr>
        <w:spacing w:line="480" w:lineRule="auto"/>
        <w:jc w:val="center"/>
      </w:pPr>
    </w:p>
    <w:p w:rsidR="002574AD" w:rsidRPr="004910E5" w:rsidRDefault="002574AD" w:rsidP="008C1F7D">
      <w:pPr>
        <w:pBdr>
          <w:bottom w:val="single" w:sz="12" w:space="1" w:color="auto"/>
        </w:pBdr>
        <w:suppressAutoHyphens/>
        <w:spacing w:line="480" w:lineRule="auto"/>
        <w:jc w:val="both"/>
      </w:pPr>
      <w:r w:rsidRPr="004910E5">
        <w:t>Календарный план прохождения учебной практ</w:t>
      </w:r>
      <w:r>
        <w:t xml:space="preserve">ики студента 3 курса </w:t>
      </w:r>
      <w:r w:rsidRPr="004910E5">
        <w:t>Ф</w:t>
      </w:r>
      <w:r>
        <w:t xml:space="preserve">ЭБУ </w:t>
      </w:r>
      <w:r w:rsidRPr="004910E5">
        <w:t>гр.Фк-</w:t>
      </w:r>
      <w:r>
        <w:t>__</w:t>
      </w:r>
      <w:r w:rsidRPr="004910E5">
        <w:t xml:space="preserve"> Иванова В.В. </w:t>
      </w:r>
      <w:r>
        <w:t>в/</w:t>
      </w:r>
      <w:r w:rsidRPr="004910E5">
        <w:t>на _____________________________________________</w:t>
      </w:r>
    </w:p>
    <w:p w:rsidR="002574AD" w:rsidRPr="004910E5" w:rsidRDefault="002574AD" w:rsidP="008C1F7D">
      <w:pPr>
        <w:spacing w:line="480" w:lineRule="auto"/>
        <w:jc w:val="both"/>
      </w:pPr>
      <w:r w:rsidRPr="004910E5">
        <w:t xml:space="preserve">                          (наименование предприятия базы практики)</w:t>
      </w:r>
    </w:p>
    <w:p w:rsidR="002574AD" w:rsidRPr="004910E5" w:rsidRDefault="002574AD" w:rsidP="008C1F7D">
      <w:pPr>
        <w:spacing w:line="480" w:lineRule="auto"/>
        <w:jc w:val="both"/>
      </w:pPr>
    </w:p>
    <w:p w:rsidR="002574AD" w:rsidRPr="004910E5" w:rsidRDefault="002574AD" w:rsidP="008C1F7D">
      <w:pPr>
        <w:spacing w:line="480" w:lineRule="auto"/>
        <w:jc w:val="both"/>
      </w:pPr>
      <w:r w:rsidRPr="004910E5">
        <w:t>с «_____» ___________20__ г. по «____» ________________20__ г.</w:t>
      </w:r>
    </w:p>
    <w:p w:rsidR="002574AD" w:rsidRPr="004910E5" w:rsidRDefault="002574AD" w:rsidP="008C1F7D">
      <w:pPr>
        <w:spacing w:line="480"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68"/>
        <w:gridCol w:w="4320"/>
        <w:gridCol w:w="3882"/>
      </w:tblGrid>
      <w:tr w:rsidR="002574AD" w:rsidRPr="004910E5" w:rsidTr="00B36789">
        <w:trPr>
          <w:trHeight w:val="1166"/>
        </w:trPr>
        <w:tc>
          <w:tcPr>
            <w:tcW w:w="1368" w:type="dxa"/>
          </w:tcPr>
          <w:p w:rsidR="002574AD" w:rsidRPr="004910E5" w:rsidRDefault="002574AD" w:rsidP="00B36789">
            <w:pPr>
              <w:keepNext/>
              <w:spacing w:line="480" w:lineRule="auto"/>
              <w:jc w:val="center"/>
              <w:outlineLvl w:val="1"/>
            </w:pPr>
            <w:r w:rsidRPr="004910E5">
              <w:t>Дата</w:t>
            </w:r>
          </w:p>
        </w:tc>
        <w:tc>
          <w:tcPr>
            <w:tcW w:w="4320" w:type="dxa"/>
          </w:tcPr>
          <w:p w:rsidR="002574AD" w:rsidRPr="004910E5" w:rsidRDefault="002574AD" w:rsidP="00B36789">
            <w:pPr>
              <w:keepNext/>
              <w:spacing w:line="480" w:lineRule="auto"/>
              <w:jc w:val="center"/>
              <w:outlineLvl w:val="2"/>
            </w:pPr>
            <w:r w:rsidRPr="004910E5">
              <w:t>Наименование</w:t>
            </w:r>
          </w:p>
          <w:p w:rsidR="002574AD" w:rsidRPr="004910E5" w:rsidRDefault="002574AD" w:rsidP="00B36789">
            <w:pPr>
              <w:spacing w:line="480" w:lineRule="auto"/>
              <w:jc w:val="center"/>
            </w:pPr>
            <w:r w:rsidRPr="004910E5">
              <w:t>тем и вопросов</w:t>
            </w:r>
          </w:p>
        </w:tc>
        <w:tc>
          <w:tcPr>
            <w:tcW w:w="3882" w:type="dxa"/>
          </w:tcPr>
          <w:p w:rsidR="002574AD" w:rsidRPr="004910E5" w:rsidRDefault="002574AD" w:rsidP="00B36789">
            <w:pPr>
              <w:spacing w:line="480" w:lineRule="auto"/>
              <w:jc w:val="center"/>
            </w:pPr>
            <w:r w:rsidRPr="004910E5">
              <w:t>Руководитель</w:t>
            </w:r>
          </w:p>
          <w:p w:rsidR="002574AD" w:rsidRPr="004910E5" w:rsidRDefault="002574AD" w:rsidP="00B36789">
            <w:pPr>
              <w:spacing w:line="480" w:lineRule="auto"/>
              <w:jc w:val="center"/>
            </w:pPr>
            <w:r w:rsidRPr="004910E5">
              <w:t>(Ф.И.О., должность)</w:t>
            </w:r>
          </w:p>
        </w:tc>
      </w:tr>
      <w:tr w:rsidR="002574AD" w:rsidRPr="004910E5" w:rsidTr="00B36789">
        <w:tc>
          <w:tcPr>
            <w:tcW w:w="1368" w:type="dxa"/>
            <w:tcBorders>
              <w:bottom w:val="nil"/>
            </w:tcBorders>
          </w:tcPr>
          <w:p w:rsidR="002574AD" w:rsidRPr="004910E5" w:rsidRDefault="002574AD" w:rsidP="00B36789">
            <w:pPr>
              <w:spacing w:line="480" w:lineRule="auto"/>
              <w:jc w:val="center"/>
            </w:pPr>
            <w:r w:rsidRPr="004910E5">
              <w:t>………</w:t>
            </w:r>
          </w:p>
        </w:tc>
        <w:tc>
          <w:tcPr>
            <w:tcW w:w="4320" w:type="dxa"/>
            <w:tcBorders>
              <w:bottom w:val="nil"/>
            </w:tcBorders>
          </w:tcPr>
          <w:p w:rsidR="002574AD" w:rsidRPr="004910E5" w:rsidRDefault="002574AD" w:rsidP="00B36789">
            <w:pPr>
              <w:spacing w:line="480" w:lineRule="auto"/>
              <w:jc w:val="center"/>
            </w:pPr>
            <w:r w:rsidRPr="004910E5">
              <w:t>……………</w:t>
            </w:r>
          </w:p>
        </w:tc>
        <w:tc>
          <w:tcPr>
            <w:tcW w:w="3882" w:type="dxa"/>
            <w:tcBorders>
              <w:bottom w:val="nil"/>
            </w:tcBorders>
          </w:tcPr>
          <w:p w:rsidR="002574AD" w:rsidRPr="004910E5" w:rsidRDefault="002574AD" w:rsidP="00B36789">
            <w:pPr>
              <w:spacing w:line="480" w:lineRule="auto"/>
              <w:jc w:val="center"/>
            </w:pPr>
            <w:r w:rsidRPr="004910E5">
              <w:t>……………</w:t>
            </w:r>
          </w:p>
        </w:tc>
      </w:tr>
      <w:tr w:rsidR="002574AD" w:rsidRPr="004910E5" w:rsidTr="00B36789">
        <w:tc>
          <w:tcPr>
            <w:tcW w:w="1368" w:type="dxa"/>
            <w:tcBorders>
              <w:top w:val="nil"/>
              <w:bottom w:val="nil"/>
            </w:tcBorders>
          </w:tcPr>
          <w:p w:rsidR="002574AD" w:rsidRPr="004910E5" w:rsidRDefault="002574AD" w:rsidP="00B36789">
            <w:pPr>
              <w:spacing w:line="480" w:lineRule="auto"/>
              <w:jc w:val="both"/>
            </w:pPr>
            <w:r w:rsidRPr="004910E5">
              <w:t>05.06</w:t>
            </w:r>
            <w:r>
              <w:t>…</w:t>
            </w:r>
          </w:p>
        </w:tc>
        <w:tc>
          <w:tcPr>
            <w:tcW w:w="4320" w:type="dxa"/>
            <w:tcBorders>
              <w:top w:val="nil"/>
              <w:bottom w:val="nil"/>
            </w:tcBorders>
          </w:tcPr>
          <w:p w:rsidR="002574AD" w:rsidRPr="004910E5" w:rsidRDefault="002574AD" w:rsidP="009F32BA">
            <w:pPr>
              <w:spacing w:line="360" w:lineRule="auto"/>
              <w:jc w:val="both"/>
            </w:pPr>
            <w:r w:rsidRPr="004910E5">
              <w:t>Изучение форм расчетов за товарно-материальные ценности</w:t>
            </w:r>
          </w:p>
        </w:tc>
        <w:tc>
          <w:tcPr>
            <w:tcW w:w="3882" w:type="dxa"/>
            <w:tcBorders>
              <w:top w:val="nil"/>
              <w:bottom w:val="nil"/>
            </w:tcBorders>
          </w:tcPr>
          <w:p w:rsidR="002574AD" w:rsidRPr="004910E5" w:rsidRDefault="002574AD" w:rsidP="009F32BA">
            <w:pPr>
              <w:spacing w:line="360" w:lineRule="auto"/>
              <w:jc w:val="both"/>
            </w:pPr>
            <w:r w:rsidRPr="004910E5">
              <w:t xml:space="preserve">Петрова А.В., бухгалтер по расчетам </w:t>
            </w:r>
          </w:p>
        </w:tc>
      </w:tr>
    </w:tbl>
    <w:p w:rsidR="002574AD" w:rsidRPr="004910E5" w:rsidRDefault="002574AD" w:rsidP="008C1F7D">
      <w:pPr>
        <w:spacing w:line="480" w:lineRule="auto"/>
        <w:jc w:val="both"/>
      </w:pPr>
    </w:p>
    <w:p w:rsidR="002574AD" w:rsidRPr="004910E5" w:rsidRDefault="002574AD" w:rsidP="008C1F7D">
      <w:pPr>
        <w:spacing w:line="480" w:lineRule="auto"/>
        <w:jc w:val="both"/>
      </w:pPr>
    </w:p>
    <w:p w:rsidR="002574AD" w:rsidRPr="004910E5" w:rsidRDefault="002574AD" w:rsidP="008C1F7D">
      <w:pPr>
        <w:spacing w:line="480" w:lineRule="auto"/>
        <w:jc w:val="both"/>
      </w:pPr>
      <w:r w:rsidRPr="004910E5">
        <w:t>Руководитель практики</w:t>
      </w:r>
    </w:p>
    <w:p w:rsidR="002574AD" w:rsidRPr="004910E5" w:rsidRDefault="002574AD" w:rsidP="008C1F7D">
      <w:pPr>
        <w:jc w:val="both"/>
      </w:pPr>
      <w:r w:rsidRPr="004910E5">
        <w:t>от предприятия                         ____________________        Ф.И.О., должность</w:t>
      </w:r>
    </w:p>
    <w:p w:rsidR="002574AD" w:rsidRPr="004910E5" w:rsidRDefault="002574AD" w:rsidP="008C1F7D">
      <w:pPr>
        <w:jc w:val="both"/>
      </w:pPr>
      <w:r w:rsidRPr="004910E5">
        <w:t xml:space="preserve">                                                              (подпись)           </w:t>
      </w:r>
    </w:p>
    <w:p w:rsidR="002574AD" w:rsidRPr="004910E5" w:rsidRDefault="002574AD" w:rsidP="008C1F7D">
      <w:pPr>
        <w:jc w:val="both"/>
        <w:rPr>
          <w:sz w:val="28"/>
        </w:rPr>
      </w:pPr>
    </w:p>
    <w:p w:rsidR="002574AD" w:rsidRPr="00562901" w:rsidRDefault="002574AD" w:rsidP="008C1F7D">
      <w:pPr>
        <w:pStyle w:val="31"/>
        <w:jc w:val="right"/>
        <w:rPr>
          <w:sz w:val="24"/>
          <w:szCs w:val="24"/>
        </w:rPr>
      </w:pPr>
    </w:p>
    <w:p w:rsidR="002574AD" w:rsidRPr="00562901" w:rsidRDefault="002574AD" w:rsidP="008C1F7D">
      <w:pPr>
        <w:pStyle w:val="31"/>
        <w:jc w:val="right"/>
        <w:rPr>
          <w:sz w:val="24"/>
          <w:szCs w:val="24"/>
        </w:rPr>
      </w:pPr>
    </w:p>
    <w:p w:rsidR="002574AD" w:rsidRPr="00562901" w:rsidRDefault="002574AD" w:rsidP="008C1F7D">
      <w:pPr>
        <w:pStyle w:val="31"/>
        <w:jc w:val="right"/>
        <w:rPr>
          <w:sz w:val="24"/>
          <w:szCs w:val="24"/>
        </w:rPr>
      </w:pPr>
    </w:p>
    <w:p w:rsidR="002574AD" w:rsidRPr="00562901" w:rsidRDefault="002574AD" w:rsidP="008C1F7D">
      <w:pPr>
        <w:pStyle w:val="31"/>
        <w:jc w:val="right"/>
        <w:rPr>
          <w:sz w:val="24"/>
          <w:szCs w:val="24"/>
        </w:rPr>
      </w:pPr>
    </w:p>
    <w:p w:rsidR="002574AD" w:rsidRPr="00562901" w:rsidRDefault="002574AD" w:rsidP="008C1F7D">
      <w:pPr>
        <w:pStyle w:val="31"/>
        <w:jc w:val="right"/>
        <w:rPr>
          <w:sz w:val="24"/>
          <w:szCs w:val="24"/>
        </w:rPr>
      </w:pPr>
    </w:p>
    <w:p w:rsidR="002574AD" w:rsidRPr="00562901" w:rsidRDefault="002574AD" w:rsidP="008C1F7D">
      <w:pPr>
        <w:pStyle w:val="31"/>
        <w:jc w:val="right"/>
        <w:rPr>
          <w:sz w:val="24"/>
          <w:szCs w:val="24"/>
        </w:rPr>
      </w:pPr>
    </w:p>
    <w:p w:rsidR="002574AD" w:rsidRPr="00562901" w:rsidRDefault="002574AD" w:rsidP="008C1F7D">
      <w:pPr>
        <w:pStyle w:val="31"/>
        <w:jc w:val="right"/>
        <w:rPr>
          <w:sz w:val="24"/>
          <w:szCs w:val="24"/>
        </w:rPr>
      </w:pPr>
    </w:p>
    <w:p w:rsidR="002574AD" w:rsidRPr="00562901" w:rsidRDefault="002574AD" w:rsidP="008C1F7D">
      <w:pPr>
        <w:pStyle w:val="31"/>
        <w:jc w:val="right"/>
        <w:rPr>
          <w:sz w:val="24"/>
          <w:szCs w:val="24"/>
        </w:rPr>
      </w:pPr>
    </w:p>
    <w:p w:rsidR="002574AD" w:rsidRDefault="002574AD" w:rsidP="008C1F7D">
      <w:pPr>
        <w:pStyle w:val="31"/>
        <w:jc w:val="right"/>
        <w:rPr>
          <w:sz w:val="24"/>
          <w:szCs w:val="24"/>
        </w:rPr>
      </w:pPr>
    </w:p>
    <w:p w:rsidR="002574AD" w:rsidRDefault="002574AD" w:rsidP="008C1F7D">
      <w:pPr>
        <w:pStyle w:val="31"/>
        <w:jc w:val="right"/>
        <w:rPr>
          <w:sz w:val="24"/>
          <w:szCs w:val="24"/>
        </w:rPr>
      </w:pPr>
    </w:p>
    <w:p w:rsidR="002574AD" w:rsidRDefault="002574AD" w:rsidP="008C1F7D">
      <w:pPr>
        <w:pStyle w:val="31"/>
        <w:jc w:val="right"/>
        <w:rPr>
          <w:sz w:val="24"/>
          <w:szCs w:val="24"/>
        </w:rPr>
      </w:pPr>
    </w:p>
    <w:p w:rsidR="002574AD" w:rsidRDefault="002574AD" w:rsidP="008C1F7D">
      <w:pPr>
        <w:pStyle w:val="31"/>
        <w:jc w:val="right"/>
        <w:rPr>
          <w:sz w:val="24"/>
          <w:szCs w:val="24"/>
        </w:rPr>
      </w:pPr>
    </w:p>
    <w:p w:rsidR="002574AD" w:rsidRDefault="002574AD" w:rsidP="008C1F7D">
      <w:pPr>
        <w:pStyle w:val="31"/>
        <w:jc w:val="right"/>
        <w:rPr>
          <w:sz w:val="24"/>
          <w:szCs w:val="24"/>
        </w:rPr>
        <w:sectPr w:rsidR="002574AD" w:rsidSect="00562901">
          <w:pgSz w:w="11906" w:h="16838"/>
          <w:pgMar w:top="1134" w:right="850" w:bottom="1134" w:left="1701" w:header="708" w:footer="708" w:gutter="0"/>
          <w:cols w:space="708"/>
          <w:titlePg/>
          <w:docGrid w:linePitch="360"/>
        </w:sectPr>
      </w:pPr>
    </w:p>
    <w:p w:rsidR="002574AD" w:rsidRPr="00406613" w:rsidRDefault="002574AD" w:rsidP="008C1F7D">
      <w:pPr>
        <w:pStyle w:val="31"/>
        <w:jc w:val="right"/>
        <w:rPr>
          <w:b/>
          <w:sz w:val="24"/>
          <w:szCs w:val="24"/>
        </w:rPr>
      </w:pPr>
      <w:r w:rsidRPr="00406613">
        <w:rPr>
          <w:b/>
          <w:sz w:val="24"/>
          <w:szCs w:val="24"/>
        </w:rPr>
        <w:lastRenderedPageBreak/>
        <w:t>ПРИЛОЖЕНИЕ</w:t>
      </w:r>
      <w:r>
        <w:rPr>
          <w:b/>
          <w:sz w:val="24"/>
          <w:szCs w:val="24"/>
        </w:rPr>
        <w:t xml:space="preserve"> Б</w:t>
      </w:r>
    </w:p>
    <w:p w:rsidR="002574AD" w:rsidRPr="00127279" w:rsidRDefault="002574AD" w:rsidP="008C1F7D">
      <w:pPr>
        <w:pStyle w:val="1"/>
        <w:rPr>
          <w:rFonts w:ascii="Times New Roman" w:hAnsi="Times New Roman"/>
          <w:b w:val="0"/>
          <w:sz w:val="24"/>
          <w:szCs w:val="24"/>
        </w:rPr>
      </w:pPr>
      <w:r w:rsidRPr="00127279">
        <w:rPr>
          <w:rFonts w:ascii="Times New Roman" w:hAnsi="Times New Roman"/>
          <w:sz w:val="24"/>
          <w:szCs w:val="24"/>
        </w:rPr>
        <w:t>Образец оформления титульного листа</w:t>
      </w:r>
    </w:p>
    <w:p w:rsidR="002574AD" w:rsidRPr="00562901" w:rsidRDefault="002574AD" w:rsidP="008C1F7D">
      <w:pPr>
        <w:jc w:val="center"/>
        <w:rPr>
          <w:caps/>
        </w:rPr>
      </w:pPr>
    </w:p>
    <w:p w:rsidR="002574AD" w:rsidRPr="00562901" w:rsidRDefault="002574AD" w:rsidP="008C1F7D">
      <w:pPr>
        <w:jc w:val="center"/>
      </w:pPr>
      <w:r w:rsidRPr="00562901">
        <w:t>Министерство образования Республики Беларусь</w:t>
      </w:r>
    </w:p>
    <w:p w:rsidR="002574AD" w:rsidRPr="00562901" w:rsidRDefault="002574AD" w:rsidP="008C1F7D">
      <w:pPr>
        <w:jc w:val="center"/>
        <w:rPr>
          <w:caps/>
        </w:rPr>
      </w:pPr>
    </w:p>
    <w:p w:rsidR="002574AD" w:rsidRPr="00562901" w:rsidRDefault="002574AD" w:rsidP="008C1F7D">
      <w:pPr>
        <w:jc w:val="center"/>
        <w:rPr>
          <w:caps/>
        </w:rPr>
      </w:pPr>
      <w:r w:rsidRPr="00562901">
        <w:t>Учреждение образования</w:t>
      </w:r>
      <w:r>
        <w:t xml:space="preserve"> </w:t>
      </w:r>
      <w:r w:rsidRPr="00562901">
        <w:t xml:space="preserve">«Витебский государственный технологический </w:t>
      </w:r>
    </w:p>
    <w:p w:rsidR="002574AD" w:rsidRPr="00562901" w:rsidRDefault="002574AD" w:rsidP="008C1F7D">
      <w:pPr>
        <w:jc w:val="center"/>
        <w:rPr>
          <w:caps/>
        </w:rPr>
      </w:pPr>
      <w:r w:rsidRPr="00562901">
        <w:t>университет»</w:t>
      </w:r>
    </w:p>
    <w:p w:rsidR="002574AD" w:rsidRPr="00562901" w:rsidRDefault="002574AD" w:rsidP="008C1F7D">
      <w:pPr>
        <w:jc w:val="center"/>
        <w:rPr>
          <w:caps/>
        </w:rPr>
      </w:pPr>
    </w:p>
    <w:p w:rsidR="002574AD" w:rsidRPr="00562901" w:rsidRDefault="002574AD" w:rsidP="008C1F7D">
      <w:pPr>
        <w:jc w:val="center"/>
      </w:pPr>
    </w:p>
    <w:p w:rsidR="002574AD" w:rsidRPr="00562901" w:rsidRDefault="002574AD" w:rsidP="008C1F7D">
      <w:pPr>
        <w:jc w:val="center"/>
      </w:pPr>
      <w:r w:rsidRPr="00562901">
        <w:t>Кафедра «</w:t>
      </w:r>
      <w:r>
        <w:t>Маркетинг и финансы</w:t>
      </w:r>
      <w:r w:rsidRPr="00562901">
        <w:t>»</w:t>
      </w:r>
    </w:p>
    <w:p w:rsidR="002574AD" w:rsidRPr="00562901" w:rsidRDefault="002574AD" w:rsidP="008C1F7D">
      <w:pPr>
        <w:jc w:val="center"/>
      </w:pPr>
    </w:p>
    <w:p w:rsidR="002574AD" w:rsidRPr="00562901" w:rsidRDefault="002574AD" w:rsidP="008C1F7D">
      <w:pPr>
        <w:spacing w:line="360" w:lineRule="auto"/>
        <w:ind w:right="-82" w:firstLine="600"/>
        <w:jc w:val="center"/>
      </w:pPr>
    </w:p>
    <w:p w:rsidR="002574AD" w:rsidRPr="00562901" w:rsidRDefault="002574AD" w:rsidP="008C1F7D">
      <w:pPr>
        <w:spacing w:line="360" w:lineRule="auto"/>
        <w:ind w:right="-82" w:firstLine="600"/>
        <w:jc w:val="center"/>
      </w:pPr>
    </w:p>
    <w:p w:rsidR="002574AD" w:rsidRDefault="002574AD" w:rsidP="008C1F7D">
      <w:pPr>
        <w:spacing w:line="360" w:lineRule="auto"/>
        <w:ind w:right="-82" w:firstLine="600"/>
        <w:jc w:val="center"/>
      </w:pPr>
    </w:p>
    <w:p w:rsidR="002574AD" w:rsidRPr="00562901" w:rsidRDefault="002574AD" w:rsidP="008C1F7D">
      <w:pPr>
        <w:spacing w:line="360" w:lineRule="auto"/>
        <w:ind w:right="-82" w:firstLine="600"/>
        <w:jc w:val="center"/>
      </w:pPr>
    </w:p>
    <w:p w:rsidR="002574AD" w:rsidRPr="00562901" w:rsidRDefault="002574AD" w:rsidP="008C1F7D">
      <w:pPr>
        <w:spacing w:line="360" w:lineRule="auto"/>
        <w:ind w:right="-82" w:firstLine="600"/>
        <w:jc w:val="center"/>
      </w:pPr>
      <w:r w:rsidRPr="00562901">
        <w:t xml:space="preserve"> ОТЧЕТ </w:t>
      </w:r>
    </w:p>
    <w:p w:rsidR="002574AD" w:rsidRPr="00562901" w:rsidRDefault="002574AD" w:rsidP="008C1F7D">
      <w:pPr>
        <w:spacing w:line="360" w:lineRule="auto"/>
        <w:ind w:right="-82"/>
        <w:jc w:val="center"/>
      </w:pPr>
      <w:r w:rsidRPr="00562901">
        <w:t xml:space="preserve">о прохождении </w:t>
      </w:r>
      <w:r>
        <w:t>аналитической</w:t>
      </w:r>
      <w:r w:rsidRPr="00562901">
        <w:t xml:space="preserve"> практики в/на</w:t>
      </w:r>
    </w:p>
    <w:p w:rsidR="002574AD" w:rsidRPr="00562901" w:rsidRDefault="002574AD" w:rsidP="008C1F7D">
      <w:pPr>
        <w:spacing w:line="360" w:lineRule="auto"/>
        <w:ind w:right="-82" w:firstLine="600"/>
        <w:jc w:val="center"/>
      </w:pPr>
    </w:p>
    <w:p w:rsidR="002574AD" w:rsidRPr="00562901" w:rsidRDefault="002574AD" w:rsidP="008C1F7D">
      <w:pPr>
        <w:spacing w:line="360" w:lineRule="auto"/>
        <w:ind w:right="-82"/>
        <w:jc w:val="center"/>
      </w:pPr>
      <w:r w:rsidRPr="00562901">
        <w:t>_______________________________________________</w:t>
      </w:r>
    </w:p>
    <w:p w:rsidR="002574AD" w:rsidRPr="00562901" w:rsidRDefault="002574AD" w:rsidP="008C1F7D">
      <w:pPr>
        <w:spacing w:line="360" w:lineRule="auto"/>
        <w:ind w:right="-82" w:firstLine="600"/>
        <w:jc w:val="center"/>
      </w:pPr>
      <w:r w:rsidRPr="00562901">
        <w:t>(наименование предприятия)</w:t>
      </w:r>
    </w:p>
    <w:p w:rsidR="002574AD" w:rsidRPr="00562901" w:rsidRDefault="002574AD" w:rsidP="008C1F7D">
      <w:pPr>
        <w:spacing w:line="360" w:lineRule="auto"/>
        <w:ind w:right="-82"/>
      </w:pPr>
      <w:r w:rsidRPr="00562901">
        <w:t>Специальность    1-25</w:t>
      </w:r>
      <w:r>
        <w:t xml:space="preserve"> </w:t>
      </w:r>
      <w:r w:rsidRPr="00562901">
        <w:t>01</w:t>
      </w:r>
      <w:r>
        <w:t xml:space="preserve"> </w:t>
      </w:r>
      <w:r w:rsidRPr="00562901">
        <w:t>04     «Финансы и кредит»</w:t>
      </w:r>
    </w:p>
    <w:p w:rsidR="002574AD" w:rsidRPr="00562901" w:rsidRDefault="002574AD" w:rsidP="008C1F7D">
      <w:pPr>
        <w:spacing w:line="360" w:lineRule="auto"/>
        <w:ind w:right="-82" w:firstLine="600"/>
        <w:jc w:val="center"/>
      </w:pPr>
    </w:p>
    <w:p w:rsidR="002574AD" w:rsidRPr="00562901" w:rsidRDefault="002574AD" w:rsidP="008C1F7D">
      <w:pPr>
        <w:spacing w:line="360" w:lineRule="auto"/>
        <w:ind w:right="-82" w:firstLine="600"/>
        <w:jc w:val="center"/>
      </w:pPr>
    </w:p>
    <w:p w:rsidR="002574AD" w:rsidRPr="00562901" w:rsidRDefault="002574AD" w:rsidP="008C1F7D">
      <w:pPr>
        <w:spacing w:line="360" w:lineRule="auto"/>
        <w:ind w:right="-82" w:firstLine="600"/>
        <w:jc w:val="center"/>
      </w:pPr>
    </w:p>
    <w:p w:rsidR="002574AD" w:rsidRPr="00562901" w:rsidRDefault="002574AD" w:rsidP="008C1F7D">
      <w:pPr>
        <w:spacing w:line="360" w:lineRule="auto"/>
        <w:ind w:right="-82"/>
        <w:jc w:val="both"/>
      </w:pPr>
      <w:r w:rsidRPr="00562901">
        <w:t>Выполнил</w:t>
      </w:r>
    </w:p>
    <w:p w:rsidR="002574AD" w:rsidRPr="00562901" w:rsidRDefault="002574AD" w:rsidP="008C1F7D">
      <w:pPr>
        <w:spacing w:line="360" w:lineRule="auto"/>
        <w:ind w:right="-82"/>
        <w:jc w:val="both"/>
      </w:pPr>
      <w:r w:rsidRPr="00562901">
        <w:t xml:space="preserve">студент (ка) гр. </w:t>
      </w:r>
      <w:r w:rsidRPr="00562901">
        <w:tab/>
      </w:r>
      <w:r w:rsidRPr="00562901">
        <w:tab/>
      </w:r>
      <w:r w:rsidRPr="00562901">
        <w:tab/>
      </w:r>
      <w:r w:rsidRPr="00562901">
        <w:tab/>
      </w:r>
      <w:r w:rsidRPr="00562901">
        <w:tab/>
      </w:r>
      <w:r w:rsidRPr="00562901">
        <w:tab/>
      </w:r>
      <w:r w:rsidRPr="00562901">
        <w:tab/>
        <w:t>Фамилия И.</w:t>
      </w:r>
      <w:r>
        <w:t xml:space="preserve"> </w:t>
      </w:r>
      <w:r w:rsidRPr="00562901">
        <w:t>О.</w:t>
      </w:r>
    </w:p>
    <w:p w:rsidR="002574AD" w:rsidRPr="00562901" w:rsidRDefault="002574AD" w:rsidP="008C1F7D">
      <w:pPr>
        <w:spacing w:line="360" w:lineRule="auto"/>
        <w:ind w:right="-82" w:firstLine="600"/>
        <w:jc w:val="both"/>
      </w:pPr>
    </w:p>
    <w:p w:rsidR="002574AD" w:rsidRPr="00562901" w:rsidRDefault="002574AD" w:rsidP="008C1F7D">
      <w:pPr>
        <w:spacing w:line="360" w:lineRule="auto"/>
        <w:ind w:right="-82"/>
        <w:jc w:val="both"/>
      </w:pPr>
    </w:p>
    <w:p w:rsidR="002574AD" w:rsidRPr="00562901" w:rsidRDefault="002574AD" w:rsidP="008C1F7D">
      <w:pPr>
        <w:spacing w:line="360" w:lineRule="auto"/>
        <w:ind w:right="-82"/>
        <w:jc w:val="both"/>
      </w:pPr>
      <w:r w:rsidRPr="00562901">
        <w:t>Руководитель</w:t>
      </w:r>
      <w:r w:rsidRPr="00562901">
        <w:tab/>
      </w:r>
      <w:r w:rsidRPr="00562901">
        <w:tab/>
      </w:r>
      <w:r w:rsidRPr="00562901">
        <w:tab/>
      </w:r>
      <w:r w:rsidRPr="00562901">
        <w:tab/>
      </w:r>
      <w:r w:rsidRPr="00562901">
        <w:tab/>
      </w:r>
      <w:r w:rsidRPr="00562901">
        <w:tab/>
      </w:r>
      <w:r w:rsidRPr="00562901">
        <w:tab/>
      </w:r>
      <w:r w:rsidRPr="00562901">
        <w:tab/>
        <w:t>Фамилия И.</w:t>
      </w:r>
      <w:r>
        <w:t xml:space="preserve"> </w:t>
      </w:r>
      <w:r w:rsidRPr="00562901">
        <w:t>О.</w:t>
      </w:r>
    </w:p>
    <w:p w:rsidR="002574AD" w:rsidRPr="00562901" w:rsidRDefault="002574AD" w:rsidP="008C1F7D">
      <w:pPr>
        <w:spacing w:line="360" w:lineRule="auto"/>
        <w:ind w:right="-82"/>
        <w:jc w:val="both"/>
      </w:pPr>
      <w:r w:rsidRPr="00562901">
        <w:t>(должность, научная степень, научное звание)</w:t>
      </w:r>
    </w:p>
    <w:p w:rsidR="002574AD" w:rsidRPr="00562901" w:rsidRDefault="002574AD" w:rsidP="008C1F7D">
      <w:pPr>
        <w:spacing w:line="360" w:lineRule="auto"/>
        <w:ind w:right="-82" w:firstLine="600"/>
        <w:jc w:val="center"/>
      </w:pPr>
    </w:p>
    <w:p w:rsidR="002574AD" w:rsidRPr="00562901" w:rsidRDefault="002574AD" w:rsidP="008C1F7D">
      <w:pPr>
        <w:spacing w:line="360" w:lineRule="auto"/>
        <w:ind w:right="-82" w:firstLine="600"/>
        <w:jc w:val="center"/>
      </w:pPr>
    </w:p>
    <w:p w:rsidR="002574AD" w:rsidRPr="00562901" w:rsidRDefault="002574AD" w:rsidP="008C1F7D">
      <w:pPr>
        <w:spacing w:line="360" w:lineRule="auto"/>
        <w:ind w:right="-82" w:firstLine="600"/>
        <w:jc w:val="center"/>
      </w:pPr>
    </w:p>
    <w:p w:rsidR="002574AD" w:rsidRPr="00562901" w:rsidRDefault="002574AD" w:rsidP="008C1F7D">
      <w:pPr>
        <w:spacing w:line="360" w:lineRule="auto"/>
        <w:ind w:right="-82" w:firstLine="600"/>
        <w:jc w:val="center"/>
      </w:pPr>
    </w:p>
    <w:p w:rsidR="002574AD" w:rsidRPr="00562901" w:rsidRDefault="002574AD" w:rsidP="008C1F7D">
      <w:pPr>
        <w:spacing w:line="360" w:lineRule="auto"/>
        <w:ind w:right="-82" w:firstLine="600"/>
        <w:jc w:val="center"/>
      </w:pPr>
    </w:p>
    <w:p w:rsidR="002574AD" w:rsidRDefault="002574AD" w:rsidP="008C1F7D">
      <w:pPr>
        <w:spacing w:line="360" w:lineRule="auto"/>
        <w:ind w:right="-82" w:firstLine="600"/>
        <w:jc w:val="center"/>
      </w:pPr>
    </w:p>
    <w:p w:rsidR="002574AD" w:rsidRDefault="002574AD" w:rsidP="008C1F7D">
      <w:pPr>
        <w:spacing w:line="360" w:lineRule="auto"/>
        <w:ind w:right="-82" w:firstLine="600"/>
        <w:jc w:val="center"/>
      </w:pPr>
    </w:p>
    <w:p w:rsidR="002574AD" w:rsidRPr="00562901" w:rsidRDefault="002574AD" w:rsidP="008C1F7D">
      <w:pPr>
        <w:spacing w:line="360" w:lineRule="auto"/>
        <w:ind w:right="-82" w:firstLine="600"/>
        <w:jc w:val="center"/>
      </w:pPr>
    </w:p>
    <w:p w:rsidR="002574AD" w:rsidRDefault="002574AD" w:rsidP="008C1F7D">
      <w:pPr>
        <w:tabs>
          <w:tab w:val="left" w:pos="0"/>
        </w:tabs>
        <w:ind w:right="-82"/>
        <w:jc w:val="center"/>
      </w:pPr>
      <w:r w:rsidRPr="00562901">
        <w:t>Витебск 20__</w:t>
      </w:r>
    </w:p>
    <w:p w:rsidR="002574AD" w:rsidRDefault="002574AD" w:rsidP="00557B13">
      <w:pPr>
        <w:overflowPunct w:val="0"/>
        <w:autoSpaceDE w:val="0"/>
        <w:autoSpaceDN w:val="0"/>
        <w:adjustRightInd w:val="0"/>
        <w:spacing w:line="360" w:lineRule="auto"/>
        <w:jc w:val="right"/>
        <w:textAlignment w:val="baseline"/>
        <w:rPr>
          <w:b/>
        </w:rPr>
      </w:pPr>
      <w:r w:rsidRPr="00650975">
        <w:rPr>
          <w:b/>
        </w:rPr>
        <w:lastRenderedPageBreak/>
        <w:t>ПРИЛОЖЕНИЕ</w:t>
      </w:r>
      <w:r>
        <w:rPr>
          <w:b/>
        </w:rPr>
        <w:t xml:space="preserve"> В</w:t>
      </w:r>
    </w:p>
    <w:p w:rsidR="002574AD" w:rsidRDefault="002574AD" w:rsidP="00557B13">
      <w:pPr>
        <w:overflowPunct w:val="0"/>
        <w:autoSpaceDE w:val="0"/>
        <w:autoSpaceDN w:val="0"/>
        <w:adjustRightInd w:val="0"/>
        <w:spacing w:line="360" w:lineRule="auto"/>
        <w:jc w:val="center"/>
        <w:textAlignment w:val="baseline"/>
        <w:rPr>
          <w:b/>
        </w:rPr>
      </w:pPr>
      <w:r w:rsidRPr="00650975">
        <w:rPr>
          <w:b/>
        </w:rPr>
        <w:t>Образец представления основных технико-экономических показателей</w:t>
      </w:r>
    </w:p>
    <w:p w:rsidR="002574AD" w:rsidRDefault="002574AD" w:rsidP="00557B13">
      <w:pPr>
        <w:overflowPunct w:val="0"/>
        <w:autoSpaceDE w:val="0"/>
        <w:autoSpaceDN w:val="0"/>
        <w:adjustRightInd w:val="0"/>
        <w:spacing w:line="360" w:lineRule="auto"/>
        <w:jc w:val="center"/>
        <w:textAlignment w:val="baseline"/>
        <w:rPr>
          <w:b/>
        </w:rPr>
      </w:pPr>
    </w:p>
    <w:p w:rsidR="002574AD" w:rsidRPr="00650975" w:rsidRDefault="002574AD" w:rsidP="00557B13">
      <w:pPr>
        <w:overflowPunct w:val="0"/>
        <w:autoSpaceDE w:val="0"/>
        <w:autoSpaceDN w:val="0"/>
        <w:adjustRightInd w:val="0"/>
        <w:spacing w:line="360" w:lineRule="auto"/>
        <w:jc w:val="both"/>
        <w:textAlignment w:val="baseline"/>
        <w:rPr>
          <w:b/>
        </w:rPr>
      </w:pPr>
      <w:r w:rsidRPr="00650975">
        <w:rPr>
          <w:b/>
        </w:rPr>
        <w:t xml:space="preserve">Таблица 1 </w:t>
      </w:r>
      <w:r>
        <w:rPr>
          <w:b/>
        </w:rPr>
        <w:t>–</w:t>
      </w:r>
      <w:r w:rsidRPr="00650975">
        <w:rPr>
          <w:b/>
        </w:rPr>
        <w:t xml:space="preserve"> Основные технико-экономические показатели ЧУПП «Гарант Плюс» за 201</w:t>
      </w:r>
      <w:r>
        <w:rPr>
          <w:b/>
        </w:rPr>
        <w:t>7</w:t>
      </w:r>
      <w:r w:rsidRPr="00650975">
        <w:rPr>
          <w:b/>
        </w:rPr>
        <w:t>-201</w:t>
      </w:r>
      <w:r>
        <w:rPr>
          <w:b/>
        </w:rPr>
        <w:t>9</w:t>
      </w:r>
      <w:r w:rsidRPr="00650975">
        <w:rPr>
          <w:b/>
        </w:rPr>
        <w:t xml:space="preserve"> гг.</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90"/>
        <w:gridCol w:w="793"/>
        <w:gridCol w:w="708"/>
        <w:gridCol w:w="851"/>
        <w:gridCol w:w="1092"/>
        <w:gridCol w:w="1134"/>
        <w:gridCol w:w="992"/>
        <w:gridCol w:w="991"/>
      </w:tblGrid>
      <w:tr w:rsidR="002574AD" w:rsidRPr="00650975" w:rsidTr="009F32BA">
        <w:trPr>
          <w:jc w:val="center"/>
        </w:trPr>
        <w:tc>
          <w:tcPr>
            <w:tcW w:w="3290" w:type="dxa"/>
            <w:vMerge w:val="restart"/>
            <w:vAlign w:val="center"/>
          </w:tcPr>
          <w:p w:rsidR="002574AD" w:rsidRPr="00650975" w:rsidRDefault="002574AD" w:rsidP="009F32BA">
            <w:pPr>
              <w:overflowPunct w:val="0"/>
              <w:autoSpaceDE w:val="0"/>
              <w:autoSpaceDN w:val="0"/>
              <w:adjustRightInd w:val="0"/>
              <w:spacing w:line="288" w:lineRule="auto"/>
              <w:jc w:val="center"/>
              <w:textAlignment w:val="baseline"/>
            </w:pPr>
            <w:r w:rsidRPr="00650975">
              <w:t>Показател</w:t>
            </w:r>
            <w:r>
              <w:t>ь</w:t>
            </w:r>
          </w:p>
        </w:tc>
        <w:tc>
          <w:tcPr>
            <w:tcW w:w="793" w:type="dxa"/>
            <w:vMerge w:val="restart"/>
            <w:vAlign w:val="center"/>
          </w:tcPr>
          <w:p w:rsidR="002574AD" w:rsidRPr="00650975" w:rsidRDefault="002574AD" w:rsidP="009F32BA">
            <w:pPr>
              <w:overflowPunct w:val="0"/>
              <w:autoSpaceDE w:val="0"/>
              <w:autoSpaceDN w:val="0"/>
              <w:adjustRightInd w:val="0"/>
              <w:jc w:val="center"/>
              <w:textAlignment w:val="baseline"/>
            </w:pPr>
            <w:r w:rsidRPr="00650975">
              <w:t>20</w:t>
            </w:r>
            <w:r>
              <w:t>20</w:t>
            </w:r>
          </w:p>
          <w:p w:rsidR="002574AD" w:rsidRPr="00650975" w:rsidRDefault="002574AD" w:rsidP="009F32BA">
            <w:pPr>
              <w:overflowPunct w:val="0"/>
              <w:autoSpaceDE w:val="0"/>
              <w:autoSpaceDN w:val="0"/>
              <w:adjustRightInd w:val="0"/>
              <w:jc w:val="center"/>
              <w:textAlignment w:val="baseline"/>
            </w:pPr>
            <w:r w:rsidRPr="00650975">
              <w:t>год</w:t>
            </w:r>
          </w:p>
        </w:tc>
        <w:tc>
          <w:tcPr>
            <w:tcW w:w="708" w:type="dxa"/>
            <w:vMerge w:val="restart"/>
            <w:vAlign w:val="center"/>
          </w:tcPr>
          <w:p w:rsidR="002574AD" w:rsidRPr="00650975" w:rsidRDefault="002574AD" w:rsidP="009F32BA">
            <w:pPr>
              <w:overflowPunct w:val="0"/>
              <w:autoSpaceDE w:val="0"/>
              <w:autoSpaceDN w:val="0"/>
              <w:adjustRightInd w:val="0"/>
              <w:jc w:val="center"/>
              <w:textAlignment w:val="baseline"/>
            </w:pPr>
            <w:r w:rsidRPr="00650975">
              <w:t>20</w:t>
            </w:r>
            <w:r>
              <w:t>2</w:t>
            </w:r>
            <w:r w:rsidRPr="00650975">
              <w:t>1 год</w:t>
            </w:r>
          </w:p>
        </w:tc>
        <w:tc>
          <w:tcPr>
            <w:tcW w:w="851" w:type="dxa"/>
            <w:vMerge w:val="restart"/>
            <w:vAlign w:val="center"/>
          </w:tcPr>
          <w:p w:rsidR="002574AD" w:rsidRDefault="002574AD" w:rsidP="009F32BA">
            <w:pPr>
              <w:overflowPunct w:val="0"/>
              <w:autoSpaceDE w:val="0"/>
              <w:autoSpaceDN w:val="0"/>
              <w:adjustRightInd w:val="0"/>
              <w:jc w:val="center"/>
              <w:textAlignment w:val="baseline"/>
            </w:pPr>
            <w:r w:rsidRPr="00650975">
              <w:t>20</w:t>
            </w:r>
            <w:r>
              <w:t>22</w:t>
            </w:r>
          </w:p>
          <w:p w:rsidR="002574AD" w:rsidRPr="00650975" w:rsidRDefault="002574AD" w:rsidP="009F32BA">
            <w:pPr>
              <w:overflowPunct w:val="0"/>
              <w:autoSpaceDE w:val="0"/>
              <w:autoSpaceDN w:val="0"/>
              <w:adjustRightInd w:val="0"/>
              <w:jc w:val="center"/>
              <w:textAlignment w:val="baseline"/>
            </w:pPr>
            <w:r w:rsidRPr="00650975">
              <w:t>год</w:t>
            </w:r>
          </w:p>
        </w:tc>
        <w:tc>
          <w:tcPr>
            <w:tcW w:w="2226" w:type="dxa"/>
            <w:gridSpan w:val="2"/>
            <w:vAlign w:val="center"/>
          </w:tcPr>
          <w:p w:rsidR="002574AD" w:rsidRPr="00650975" w:rsidRDefault="002574AD" w:rsidP="009F32BA">
            <w:pPr>
              <w:overflowPunct w:val="0"/>
              <w:autoSpaceDE w:val="0"/>
              <w:autoSpaceDN w:val="0"/>
              <w:adjustRightInd w:val="0"/>
              <w:jc w:val="center"/>
              <w:textAlignment w:val="baseline"/>
            </w:pPr>
            <w:r w:rsidRPr="00650975">
              <w:t>Откл</w:t>
            </w:r>
            <w:r>
              <w:t>.</w:t>
            </w:r>
            <w:r w:rsidRPr="00650975">
              <w:t xml:space="preserve"> (–/+)</w:t>
            </w:r>
          </w:p>
        </w:tc>
        <w:tc>
          <w:tcPr>
            <w:tcW w:w="1983" w:type="dxa"/>
            <w:gridSpan w:val="2"/>
            <w:vAlign w:val="center"/>
          </w:tcPr>
          <w:p w:rsidR="002574AD" w:rsidRPr="00650975" w:rsidRDefault="002574AD" w:rsidP="009F32BA">
            <w:pPr>
              <w:overflowPunct w:val="0"/>
              <w:autoSpaceDE w:val="0"/>
              <w:autoSpaceDN w:val="0"/>
              <w:adjustRightInd w:val="0"/>
              <w:jc w:val="center"/>
              <w:textAlignment w:val="baseline"/>
            </w:pPr>
            <w:r w:rsidRPr="00650975">
              <w:t>Темп роста, %</w:t>
            </w:r>
          </w:p>
        </w:tc>
      </w:tr>
      <w:tr w:rsidR="002574AD" w:rsidRPr="00650975" w:rsidTr="009F32BA">
        <w:trPr>
          <w:jc w:val="center"/>
        </w:trPr>
        <w:tc>
          <w:tcPr>
            <w:tcW w:w="3290" w:type="dxa"/>
            <w:vMerge/>
            <w:vAlign w:val="center"/>
          </w:tcPr>
          <w:p w:rsidR="002574AD" w:rsidRPr="00650975" w:rsidRDefault="002574AD" w:rsidP="00B36789">
            <w:pPr>
              <w:overflowPunct w:val="0"/>
              <w:autoSpaceDE w:val="0"/>
              <w:autoSpaceDN w:val="0"/>
              <w:adjustRightInd w:val="0"/>
              <w:spacing w:line="288" w:lineRule="auto"/>
              <w:jc w:val="both"/>
              <w:textAlignment w:val="baseline"/>
            </w:pPr>
          </w:p>
        </w:tc>
        <w:tc>
          <w:tcPr>
            <w:tcW w:w="793" w:type="dxa"/>
            <w:vMerge/>
            <w:vAlign w:val="center"/>
          </w:tcPr>
          <w:p w:rsidR="002574AD" w:rsidRPr="00650975" w:rsidRDefault="002574AD" w:rsidP="009F32BA">
            <w:pPr>
              <w:overflowPunct w:val="0"/>
              <w:autoSpaceDE w:val="0"/>
              <w:autoSpaceDN w:val="0"/>
              <w:adjustRightInd w:val="0"/>
              <w:jc w:val="center"/>
              <w:textAlignment w:val="baseline"/>
            </w:pPr>
          </w:p>
        </w:tc>
        <w:tc>
          <w:tcPr>
            <w:tcW w:w="708" w:type="dxa"/>
            <w:vMerge/>
            <w:vAlign w:val="center"/>
          </w:tcPr>
          <w:p w:rsidR="002574AD" w:rsidRPr="00650975" w:rsidRDefault="002574AD" w:rsidP="009F32BA">
            <w:pPr>
              <w:overflowPunct w:val="0"/>
              <w:autoSpaceDE w:val="0"/>
              <w:autoSpaceDN w:val="0"/>
              <w:adjustRightInd w:val="0"/>
              <w:jc w:val="center"/>
              <w:textAlignment w:val="baseline"/>
            </w:pPr>
          </w:p>
        </w:tc>
        <w:tc>
          <w:tcPr>
            <w:tcW w:w="851" w:type="dxa"/>
            <w:vMerge/>
            <w:vAlign w:val="center"/>
          </w:tcPr>
          <w:p w:rsidR="002574AD" w:rsidRPr="00650975" w:rsidRDefault="002574AD" w:rsidP="009F32BA">
            <w:pPr>
              <w:overflowPunct w:val="0"/>
              <w:autoSpaceDE w:val="0"/>
              <w:autoSpaceDN w:val="0"/>
              <w:adjustRightInd w:val="0"/>
              <w:jc w:val="center"/>
              <w:textAlignment w:val="baseline"/>
            </w:pPr>
          </w:p>
        </w:tc>
        <w:tc>
          <w:tcPr>
            <w:tcW w:w="1092" w:type="dxa"/>
            <w:vAlign w:val="center"/>
          </w:tcPr>
          <w:p w:rsidR="002574AD" w:rsidRPr="00650975" w:rsidRDefault="002574AD" w:rsidP="009F32BA">
            <w:pPr>
              <w:overflowPunct w:val="0"/>
              <w:autoSpaceDE w:val="0"/>
              <w:autoSpaceDN w:val="0"/>
              <w:adjustRightInd w:val="0"/>
              <w:jc w:val="center"/>
              <w:textAlignment w:val="baseline"/>
            </w:pPr>
            <w:r w:rsidRPr="00650975">
              <w:t>от 20</w:t>
            </w:r>
            <w:r>
              <w:t>20</w:t>
            </w:r>
            <w:r w:rsidRPr="00650975">
              <w:t xml:space="preserve"> г.</w:t>
            </w:r>
          </w:p>
        </w:tc>
        <w:tc>
          <w:tcPr>
            <w:tcW w:w="1134" w:type="dxa"/>
            <w:vAlign w:val="center"/>
          </w:tcPr>
          <w:p w:rsidR="002574AD" w:rsidRPr="00650975" w:rsidRDefault="002574AD" w:rsidP="009F32BA">
            <w:pPr>
              <w:overflowPunct w:val="0"/>
              <w:autoSpaceDE w:val="0"/>
              <w:autoSpaceDN w:val="0"/>
              <w:adjustRightInd w:val="0"/>
              <w:jc w:val="center"/>
              <w:textAlignment w:val="baseline"/>
            </w:pPr>
            <w:r w:rsidRPr="00650975">
              <w:t>от 20</w:t>
            </w:r>
            <w:r>
              <w:t>21</w:t>
            </w:r>
            <w:r w:rsidRPr="00650975">
              <w:t xml:space="preserve"> г.</w:t>
            </w:r>
          </w:p>
        </w:tc>
        <w:tc>
          <w:tcPr>
            <w:tcW w:w="992" w:type="dxa"/>
            <w:vAlign w:val="center"/>
          </w:tcPr>
          <w:p w:rsidR="002574AD" w:rsidRPr="00650975" w:rsidRDefault="002574AD" w:rsidP="009F32BA">
            <w:pPr>
              <w:overflowPunct w:val="0"/>
              <w:autoSpaceDE w:val="0"/>
              <w:autoSpaceDN w:val="0"/>
              <w:adjustRightInd w:val="0"/>
              <w:jc w:val="center"/>
              <w:textAlignment w:val="baseline"/>
            </w:pPr>
            <w:r w:rsidRPr="00650975">
              <w:t>к 20</w:t>
            </w:r>
            <w:r>
              <w:t>20</w:t>
            </w:r>
            <w:r w:rsidRPr="00650975">
              <w:t xml:space="preserve"> г.</w:t>
            </w:r>
          </w:p>
        </w:tc>
        <w:tc>
          <w:tcPr>
            <w:tcW w:w="991" w:type="dxa"/>
            <w:vAlign w:val="center"/>
          </w:tcPr>
          <w:p w:rsidR="002574AD" w:rsidRPr="00650975" w:rsidRDefault="002574AD" w:rsidP="009F32BA">
            <w:pPr>
              <w:overflowPunct w:val="0"/>
              <w:autoSpaceDE w:val="0"/>
              <w:autoSpaceDN w:val="0"/>
              <w:adjustRightInd w:val="0"/>
              <w:jc w:val="center"/>
              <w:textAlignment w:val="baseline"/>
            </w:pPr>
            <w:r w:rsidRPr="00650975">
              <w:t>к 20</w:t>
            </w:r>
            <w:r>
              <w:t>21</w:t>
            </w:r>
            <w:r w:rsidRPr="00650975">
              <w:t xml:space="preserve"> г.</w:t>
            </w:r>
          </w:p>
        </w:tc>
      </w:tr>
      <w:tr w:rsidR="002574AD" w:rsidRPr="00650975" w:rsidTr="00906E22">
        <w:trPr>
          <w:jc w:val="center"/>
        </w:trPr>
        <w:tc>
          <w:tcPr>
            <w:tcW w:w="3290" w:type="dxa"/>
            <w:vAlign w:val="center"/>
          </w:tcPr>
          <w:p w:rsidR="002574AD" w:rsidRPr="00650975" w:rsidRDefault="002574AD" w:rsidP="00B36789">
            <w:pPr>
              <w:overflowPunct w:val="0"/>
              <w:autoSpaceDE w:val="0"/>
              <w:autoSpaceDN w:val="0"/>
              <w:adjustRightInd w:val="0"/>
              <w:spacing w:line="288" w:lineRule="auto"/>
              <w:jc w:val="both"/>
              <w:textAlignment w:val="baseline"/>
            </w:pPr>
            <w:r w:rsidRPr="00650975">
              <w:t>1. Численность ППП, чел.</w:t>
            </w:r>
          </w:p>
        </w:tc>
        <w:tc>
          <w:tcPr>
            <w:tcW w:w="793" w:type="dxa"/>
          </w:tcPr>
          <w:p w:rsidR="002574AD" w:rsidRPr="00650975" w:rsidRDefault="002574AD" w:rsidP="00B36789">
            <w:pPr>
              <w:overflowPunct w:val="0"/>
              <w:autoSpaceDE w:val="0"/>
              <w:autoSpaceDN w:val="0"/>
              <w:adjustRightInd w:val="0"/>
              <w:jc w:val="center"/>
              <w:textAlignment w:val="baseline"/>
            </w:pPr>
          </w:p>
        </w:tc>
        <w:tc>
          <w:tcPr>
            <w:tcW w:w="708" w:type="dxa"/>
          </w:tcPr>
          <w:p w:rsidR="002574AD" w:rsidRPr="00650975" w:rsidRDefault="002574AD" w:rsidP="00B36789">
            <w:pPr>
              <w:overflowPunct w:val="0"/>
              <w:autoSpaceDE w:val="0"/>
              <w:autoSpaceDN w:val="0"/>
              <w:adjustRightInd w:val="0"/>
              <w:jc w:val="center"/>
              <w:textAlignment w:val="baseline"/>
            </w:pPr>
          </w:p>
        </w:tc>
        <w:tc>
          <w:tcPr>
            <w:tcW w:w="851" w:type="dxa"/>
          </w:tcPr>
          <w:p w:rsidR="002574AD" w:rsidRPr="00650975" w:rsidRDefault="002574AD" w:rsidP="00B36789">
            <w:pPr>
              <w:overflowPunct w:val="0"/>
              <w:autoSpaceDE w:val="0"/>
              <w:autoSpaceDN w:val="0"/>
              <w:adjustRightInd w:val="0"/>
              <w:jc w:val="center"/>
              <w:textAlignment w:val="baseline"/>
            </w:pPr>
          </w:p>
        </w:tc>
        <w:tc>
          <w:tcPr>
            <w:tcW w:w="1092" w:type="dxa"/>
          </w:tcPr>
          <w:p w:rsidR="002574AD" w:rsidRPr="00650975" w:rsidRDefault="002574AD" w:rsidP="00B36789">
            <w:pPr>
              <w:overflowPunct w:val="0"/>
              <w:autoSpaceDE w:val="0"/>
              <w:autoSpaceDN w:val="0"/>
              <w:adjustRightInd w:val="0"/>
              <w:jc w:val="center"/>
              <w:textAlignment w:val="baseline"/>
            </w:pPr>
          </w:p>
        </w:tc>
        <w:tc>
          <w:tcPr>
            <w:tcW w:w="1134" w:type="dxa"/>
          </w:tcPr>
          <w:p w:rsidR="002574AD" w:rsidRPr="00650975" w:rsidRDefault="002574AD" w:rsidP="00B36789">
            <w:pPr>
              <w:overflowPunct w:val="0"/>
              <w:autoSpaceDE w:val="0"/>
              <w:autoSpaceDN w:val="0"/>
              <w:adjustRightInd w:val="0"/>
              <w:jc w:val="center"/>
              <w:textAlignment w:val="baseline"/>
            </w:pPr>
          </w:p>
        </w:tc>
        <w:tc>
          <w:tcPr>
            <w:tcW w:w="992" w:type="dxa"/>
          </w:tcPr>
          <w:p w:rsidR="002574AD" w:rsidRPr="00650975" w:rsidRDefault="002574AD" w:rsidP="00B36789">
            <w:pPr>
              <w:overflowPunct w:val="0"/>
              <w:autoSpaceDE w:val="0"/>
              <w:autoSpaceDN w:val="0"/>
              <w:adjustRightInd w:val="0"/>
              <w:jc w:val="center"/>
              <w:textAlignment w:val="baseline"/>
            </w:pPr>
          </w:p>
        </w:tc>
        <w:tc>
          <w:tcPr>
            <w:tcW w:w="991" w:type="dxa"/>
          </w:tcPr>
          <w:p w:rsidR="002574AD" w:rsidRPr="00650975" w:rsidRDefault="002574AD" w:rsidP="00B36789">
            <w:pPr>
              <w:overflowPunct w:val="0"/>
              <w:autoSpaceDE w:val="0"/>
              <w:autoSpaceDN w:val="0"/>
              <w:adjustRightInd w:val="0"/>
              <w:jc w:val="center"/>
              <w:textAlignment w:val="baseline"/>
            </w:pPr>
          </w:p>
        </w:tc>
      </w:tr>
      <w:tr w:rsidR="002574AD" w:rsidRPr="00650975" w:rsidTr="00906E22">
        <w:trPr>
          <w:jc w:val="center"/>
        </w:trPr>
        <w:tc>
          <w:tcPr>
            <w:tcW w:w="3290" w:type="dxa"/>
            <w:vAlign w:val="center"/>
          </w:tcPr>
          <w:p w:rsidR="002574AD" w:rsidRPr="00650975" w:rsidRDefault="002574AD" w:rsidP="00B36789">
            <w:pPr>
              <w:overflowPunct w:val="0"/>
              <w:autoSpaceDE w:val="0"/>
              <w:autoSpaceDN w:val="0"/>
              <w:adjustRightInd w:val="0"/>
              <w:spacing w:line="288" w:lineRule="auto"/>
              <w:jc w:val="both"/>
              <w:textAlignment w:val="baseline"/>
            </w:pPr>
            <w:r w:rsidRPr="00650975">
              <w:t>2. Выработка на одного работающего</w:t>
            </w:r>
            <w:r>
              <w:t>, руб.</w:t>
            </w:r>
          </w:p>
        </w:tc>
        <w:tc>
          <w:tcPr>
            <w:tcW w:w="793" w:type="dxa"/>
          </w:tcPr>
          <w:p w:rsidR="002574AD" w:rsidRPr="00650975" w:rsidRDefault="002574AD" w:rsidP="00B36789">
            <w:pPr>
              <w:overflowPunct w:val="0"/>
              <w:autoSpaceDE w:val="0"/>
              <w:autoSpaceDN w:val="0"/>
              <w:adjustRightInd w:val="0"/>
              <w:jc w:val="center"/>
              <w:textAlignment w:val="baseline"/>
            </w:pPr>
          </w:p>
        </w:tc>
        <w:tc>
          <w:tcPr>
            <w:tcW w:w="708" w:type="dxa"/>
          </w:tcPr>
          <w:p w:rsidR="002574AD" w:rsidRPr="00650975" w:rsidRDefault="002574AD" w:rsidP="00B36789">
            <w:pPr>
              <w:overflowPunct w:val="0"/>
              <w:autoSpaceDE w:val="0"/>
              <w:autoSpaceDN w:val="0"/>
              <w:adjustRightInd w:val="0"/>
              <w:jc w:val="center"/>
              <w:textAlignment w:val="baseline"/>
            </w:pPr>
          </w:p>
        </w:tc>
        <w:tc>
          <w:tcPr>
            <w:tcW w:w="851" w:type="dxa"/>
          </w:tcPr>
          <w:p w:rsidR="002574AD" w:rsidRPr="00650975" w:rsidRDefault="002574AD" w:rsidP="00B36789">
            <w:pPr>
              <w:overflowPunct w:val="0"/>
              <w:autoSpaceDE w:val="0"/>
              <w:autoSpaceDN w:val="0"/>
              <w:adjustRightInd w:val="0"/>
              <w:jc w:val="center"/>
              <w:textAlignment w:val="baseline"/>
            </w:pPr>
          </w:p>
        </w:tc>
        <w:tc>
          <w:tcPr>
            <w:tcW w:w="1092" w:type="dxa"/>
          </w:tcPr>
          <w:p w:rsidR="002574AD" w:rsidRPr="00650975" w:rsidRDefault="002574AD" w:rsidP="00B36789">
            <w:pPr>
              <w:overflowPunct w:val="0"/>
              <w:autoSpaceDE w:val="0"/>
              <w:autoSpaceDN w:val="0"/>
              <w:adjustRightInd w:val="0"/>
              <w:jc w:val="center"/>
              <w:textAlignment w:val="baseline"/>
            </w:pPr>
          </w:p>
        </w:tc>
        <w:tc>
          <w:tcPr>
            <w:tcW w:w="1134" w:type="dxa"/>
          </w:tcPr>
          <w:p w:rsidR="002574AD" w:rsidRPr="00650975" w:rsidRDefault="002574AD" w:rsidP="00B36789">
            <w:pPr>
              <w:overflowPunct w:val="0"/>
              <w:autoSpaceDE w:val="0"/>
              <w:autoSpaceDN w:val="0"/>
              <w:adjustRightInd w:val="0"/>
              <w:jc w:val="center"/>
              <w:textAlignment w:val="baseline"/>
            </w:pPr>
          </w:p>
        </w:tc>
        <w:tc>
          <w:tcPr>
            <w:tcW w:w="992" w:type="dxa"/>
          </w:tcPr>
          <w:p w:rsidR="002574AD" w:rsidRPr="00650975" w:rsidRDefault="002574AD" w:rsidP="00B36789">
            <w:pPr>
              <w:overflowPunct w:val="0"/>
              <w:autoSpaceDE w:val="0"/>
              <w:autoSpaceDN w:val="0"/>
              <w:adjustRightInd w:val="0"/>
              <w:jc w:val="center"/>
              <w:textAlignment w:val="baseline"/>
            </w:pPr>
          </w:p>
        </w:tc>
        <w:tc>
          <w:tcPr>
            <w:tcW w:w="991" w:type="dxa"/>
          </w:tcPr>
          <w:p w:rsidR="002574AD" w:rsidRPr="00650975" w:rsidRDefault="002574AD" w:rsidP="00B36789">
            <w:pPr>
              <w:overflowPunct w:val="0"/>
              <w:autoSpaceDE w:val="0"/>
              <w:autoSpaceDN w:val="0"/>
              <w:adjustRightInd w:val="0"/>
              <w:jc w:val="center"/>
              <w:textAlignment w:val="baseline"/>
            </w:pPr>
          </w:p>
        </w:tc>
      </w:tr>
      <w:tr w:rsidR="002574AD" w:rsidRPr="00650975" w:rsidTr="00906E22">
        <w:trPr>
          <w:jc w:val="center"/>
        </w:trPr>
        <w:tc>
          <w:tcPr>
            <w:tcW w:w="3290" w:type="dxa"/>
            <w:vAlign w:val="center"/>
          </w:tcPr>
          <w:p w:rsidR="002574AD" w:rsidRPr="00650975" w:rsidRDefault="002574AD" w:rsidP="00B36789">
            <w:pPr>
              <w:overflowPunct w:val="0"/>
              <w:autoSpaceDE w:val="0"/>
              <w:autoSpaceDN w:val="0"/>
              <w:adjustRightInd w:val="0"/>
              <w:spacing w:line="288" w:lineRule="auto"/>
              <w:jc w:val="both"/>
              <w:textAlignment w:val="baseline"/>
            </w:pPr>
            <w:r w:rsidRPr="00650975">
              <w:t>3. Ф</w:t>
            </w:r>
            <w:r>
              <w:t>онд заработной платы</w:t>
            </w:r>
            <w:r w:rsidRPr="00650975">
              <w:t xml:space="preserve">, </w:t>
            </w:r>
            <w:r>
              <w:t>тыс</w:t>
            </w:r>
            <w:r w:rsidRPr="00650975">
              <w:t>. руб.</w:t>
            </w:r>
          </w:p>
        </w:tc>
        <w:tc>
          <w:tcPr>
            <w:tcW w:w="793" w:type="dxa"/>
          </w:tcPr>
          <w:p w:rsidR="002574AD" w:rsidRPr="00650975" w:rsidRDefault="002574AD" w:rsidP="00B36789">
            <w:pPr>
              <w:overflowPunct w:val="0"/>
              <w:autoSpaceDE w:val="0"/>
              <w:autoSpaceDN w:val="0"/>
              <w:adjustRightInd w:val="0"/>
              <w:jc w:val="center"/>
              <w:textAlignment w:val="baseline"/>
            </w:pPr>
          </w:p>
        </w:tc>
        <w:tc>
          <w:tcPr>
            <w:tcW w:w="708" w:type="dxa"/>
          </w:tcPr>
          <w:p w:rsidR="002574AD" w:rsidRPr="00650975" w:rsidRDefault="002574AD" w:rsidP="00B36789">
            <w:pPr>
              <w:overflowPunct w:val="0"/>
              <w:autoSpaceDE w:val="0"/>
              <w:autoSpaceDN w:val="0"/>
              <w:adjustRightInd w:val="0"/>
              <w:jc w:val="center"/>
              <w:textAlignment w:val="baseline"/>
            </w:pPr>
          </w:p>
        </w:tc>
        <w:tc>
          <w:tcPr>
            <w:tcW w:w="851" w:type="dxa"/>
          </w:tcPr>
          <w:p w:rsidR="002574AD" w:rsidRPr="00650975" w:rsidRDefault="002574AD" w:rsidP="00B36789">
            <w:pPr>
              <w:overflowPunct w:val="0"/>
              <w:autoSpaceDE w:val="0"/>
              <w:autoSpaceDN w:val="0"/>
              <w:adjustRightInd w:val="0"/>
              <w:jc w:val="center"/>
              <w:textAlignment w:val="baseline"/>
            </w:pPr>
          </w:p>
        </w:tc>
        <w:tc>
          <w:tcPr>
            <w:tcW w:w="1092" w:type="dxa"/>
          </w:tcPr>
          <w:p w:rsidR="002574AD" w:rsidRPr="00650975" w:rsidRDefault="002574AD" w:rsidP="00B36789">
            <w:pPr>
              <w:overflowPunct w:val="0"/>
              <w:autoSpaceDE w:val="0"/>
              <w:autoSpaceDN w:val="0"/>
              <w:adjustRightInd w:val="0"/>
              <w:jc w:val="center"/>
              <w:textAlignment w:val="baseline"/>
            </w:pPr>
          </w:p>
        </w:tc>
        <w:tc>
          <w:tcPr>
            <w:tcW w:w="1134" w:type="dxa"/>
          </w:tcPr>
          <w:p w:rsidR="002574AD" w:rsidRPr="00650975" w:rsidRDefault="002574AD" w:rsidP="00B36789">
            <w:pPr>
              <w:overflowPunct w:val="0"/>
              <w:autoSpaceDE w:val="0"/>
              <w:autoSpaceDN w:val="0"/>
              <w:adjustRightInd w:val="0"/>
              <w:jc w:val="center"/>
              <w:textAlignment w:val="baseline"/>
            </w:pPr>
          </w:p>
        </w:tc>
        <w:tc>
          <w:tcPr>
            <w:tcW w:w="992" w:type="dxa"/>
          </w:tcPr>
          <w:p w:rsidR="002574AD" w:rsidRPr="00650975" w:rsidRDefault="002574AD" w:rsidP="00B36789">
            <w:pPr>
              <w:overflowPunct w:val="0"/>
              <w:autoSpaceDE w:val="0"/>
              <w:autoSpaceDN w:val="0"/>
              <w:adjustRightInd w:val="0"/>
              <w:jc w:val="center"/>
              <w:textAlignment w:val="baseline"/>
            </w:pPr>
          </w:p>
        </w:tc>
        <w:tc>
          <w:tcPr>
            <w:tcW w:w="991" w:type="dxa"/>
          </w:tcPr>
          <w:p w:rsidR="002574AD" w:rsidRPr="00650975" w:rsidRDefault="002574AD" w:rsidP="00B36789">
            <w:pPr>
              <w:overflowPunct w:val="0"/>
              <w:autoSpaceDE w:val="0"/>
              <w:autoSpaceDN w:val="0"/>
              <w:adjustRightInd w:val="0"/>
              <w:jc w:val="center"/>
              <w:textAlignment w:val="baseline"/>
            </w:pPr>
          </w:p>
        </w:tc>
      </w:tr>
      <w:tr w:rsidR="002574AD" w:rsidRPr="00650975" w:rsidTr="00906E22">
        <w:trPr>
          <w:jc w:val="center"/>
        </w:trPr>
        <w:tc>
          <w:tcPr>
            <w:tcW w:w="3290" w:type="dxa"/>
            <w:vAlign w:val="center"/>
          </w:tcPr>
          <w:p w:rsidR="002574AD" w:rsidRPr="00650975" w:rsidRDefault="002574AD" w:rsidP="00B36789">
            <w:pPr>
              <w:overflowPunct w:val="0"/>
              <w:autoSpaceDE w:val="0"/>
              <w:autoSpaceDN w:val="0"/>
              <w:adjustRightInd w:val="0"/>
              <w:spacing w:line="288" w:lineRule="auto"/>
              <w:jc w:val="both"/>
              <w:textAlignment w:val="baseline"/>
            </w:pPr>
            <w:r w:rsidRPr="00650975">
              <w:t>4. Средняя заработная плата</w:t>
            </w:r>
            <w:r>
              <w:t>, руб.</w:t>
            </w:r>
          </w:p>
        </w:tc>
        <w:tc>
          <w:tcPr>
            <w:tcW w:w="793" w:type="dxa"/>
          </w:tcPr>
          <w:p w:rsidR="002574AD" w:rsidRPr="00650975" w:rsidRDefault="002574AD" w:rsidP="00B36789">
            <w:pPr>
              <w:overflowPunct w:val="0"/>
              <w:autoSpaceDE w:val="0"/>
              <w:autoSpaceDN w:val="0"/>
              <w:adjustRightInd w:val="0"/>
              <w:jc w:val="center"/>
              <w:textAlignment w:val="baseline"/>
            </w:pPr>
          </w:p>
        </w:tc>
        <w:tc>
          <w:tcPr>
            <w:tcW w:w="708" w:type="dxa"/>
          </w:tcPr>
          <w:p w:rsidR="002574AD" w:rsidRPr="00650975" w:rsidRDefault="002574AD" w:rsidP="00B36789">
            <w:pPr>
              <w:overflowPunct w:val="0"/>
              <w:autoSpaceDE w:val="0"/>
              <w:autoSpaceDN w:val="0"/>
              <w:adjustRightInd w:val="0"/>
              <w:jc w:val="center"/>
              <w:textAlignment w:val="baseline"/>
            </w:pPr>
          </w:p>
        </w:tc>
        <w:tc>
          <w:tcPr>
            <w:tcW w:w="851" w:type="dxa"/>
          </w:tcPr>
          <w:p w:rsidR="002574AD" w:rsidRPr="00650975" w:rsidRDefault="002574AD" w:rsidP="00B36789">
            <w:pPr>
              <w:overflowPunct w:val="0"/>
              <w:autoSpaceDE w:val="0"/>
              <w:autoSpaceDN w:val="0"/>
              <w:adjustRightInd w:val="0"/>
              <w:jc w:val="center"/>
              <w:textAlignment w:val="baseline"/>
            </w:pPr>
          </w:p>
        </w:tc>
        <w:tc>
          <w:tcPr>
            <w:tcW w:w="1092" w:type="dxa"/>
          </w:tcPr>
          <w:p w:rsidR="002574AD" w:rsidRPr="00650975" w:rsidRDefault="002574AD" w:rsidP="00B36789">
            <w:pPr>
              <w:overflowPunct w:val="0"/>
              <w:autoSpaceDE w:val="0"/>
              <w:autoSpaceDN w:val="0"/>
              <w:adjustRightInd w:val="0"/>
              <w:jc w:val="center"/>
              <w:textAlignment w:val="baseline"/>
            </w:pPr>
          </w:p>
        </w:tc>
        <w:tc>
          <w:tcPr>
            <w:tcW w:w="1134" w:type="dxa"/>
          </w:tcPr>
          <w:p w:rsidR="002574AD" w:rsidRPr="00650975" w:rsidRDefault="002574AD" w:rsidP="00B36789">
            <w:pPr>
              <w:overflowPunct w:val="0"/>
              <w:autoSpaceDE w:val="0"/>
              <w:autoSpaceDN w:val="0"/>
              <w:adjustRightInd w:val="0"/>
              <w:jc w:val="center"/>
              <w:textAlignment w:val="baseline"/>
            </w:pPr>
          </w:p>
        </w:tc>
        <w:tc>
          <w:tcPr>
            <w:tcW w:w="992" w:type="dxa"/>
          </w:tcPr>
          <w:p w:rsidR="002574AD" w:rsidRPr="00650975" w:rsidRDefault="002574AD" w:rsidP="00B36789">
            <w:pPr>
              <w:overflowPunct w:val="0"/>
              <w:autoSpaceDE w:val="0"/>
              <w:autoSpaceDN w:val="0"/>
              <w:adjustRightInd w:val="0"/>
              <w:jc w:val="center"/>
              <w:textAlignment w:val="baseline"/>
            </w:pPr>
          </w:p>
        </w:tc>
        <w:tc>
          <w:tcPr>
            <w:tcW w:w="991" w:type="dxa"/>
          </w:tcPr>
          <w:p w:rsidR="002574AD" w:rsidRPr="00650975" w:rsidRDefault="002574AD" w:rsidP="00B36789">
            <w:pPr>
              <w:overflowPunct w:val="0"/>
              <w:autoSpaceDE w:val="0"/>
              <w:autoSpaceDN w:val="0"/>
              <w:adjustRightInd w:val="0"/>
              <w:jc w:val="center"/>
              <w:textAlignment w:val="baseline"/>
            </w:pPr>
          </w:p>
        </w:tc>
      </w:tr>
      <w:tr w:rsidR="002574AD" w:rsidRPr="00650975" w:rsidTr="00906E22">
        <w:trPr>
          <w:jc w:val="center"/>
        </w:trPr>
        <w:tc>
          <w:tcPr>
            <w:tcW w:w="3290" w:type="dxa"/>
            <w:vAlign w:val="center"/>
          </w:tcPr>
          <w:p w:rsidR="002574AD" w:rsidRPr="00650975" w:rsidRDefault="002574AD" w:rsidP="00B36789">
            <w:pPr>
              <w:overflowPunct w:val="0"/>
              <w:autoSpaceDE w:val="0"/>
              <w:autoSpaceDN w:val="0"/>
              <w:adjustRightInd w:val="0"/>
              <w:spacing w:line="288" w:lineRule="auto"/>
              <w:jc w:val="both"/>
              <w:textAlignment w:val="baseline"/>
            </w:pPr>
            <w:r w:rsidRPr="00650975">
              <w:t>5. Выручка от реализации продукции, товаров, работ, тыс. руб.</w:t>
            </w:r>
          </w:p>
        </w:tc>
        <w:tc>
          <w:tcPr>
            <w:tcW w:w="793" w:type="dxa"/>
            <w:vAlign w:val="center"/>
          </w:tcPr>
          <w:p w:rsidR="002574AD" w:rsidRPr="00650975" w:rsidRDefault="002574AD" w:rsidP="00B36789">
            <w:pPr>
              <w:overflowPunct w:val="0"/>
              <w:autoSpaceDE w:val="0"/>
              <w:autoSpaceDN w:val="0"/>
              <w:adjustRightInd w:val="0"/>
              <w:spacing w:line="288" w:lineRule="auto"/>
              <w:ind w:left="-167" w:right="-236"/>
              <w:jc w:val="center"/>
              <w:textAlignment w:val="baseline"/>
            </w:pPr>
          </w:p>
        </w:tc>
        <w:tc>
          <w:tcPr>
            <w:tcW w:w="708" w:type="dxa"/>
            <w:vAlign w:val="center"/>
          </w:tcPr>
          <w:p w:rsidR="002574AD" w:rsidRPr="00650975" w:rsidRDefault="002574AD" w:rsidP="00B36789">
            <w:pPr>
              <w:overflowPunct w:val="0"/>
              <w:autoSpaceDE w:val="0"/>
              <w:autoSpaceDN w:val="0"/>
              <w:adjustRightInd w:val="0"/>
              <w:spacing w:line="288" w:lineRule="auto"/>
              <w:ind w:left="-160" w:right="-152"/>
              <w:jc w:val="center"/>
              <w:textAlignment w:val="baseline"/>
            </w:pPr>
          </w:p>
        </w:tc>
        <w:tc>
          <w:tcPr>
            <w:tcW w:w="851" w:type="dxa"/>
            <w:vAlign w:val="center"/>
          </w:tcPr>
          <w:p w:rsidR="002574AD" w:rsidRPr="00650975" w:rsidRDefault="002574AD" w:rsidP="00B36789">
            <w:pPr>
              <w:overflowPunct w:val="0"/>
              <w:autoSpaceDE w:val="0"/>
              <w:autoSpaceDN w:val="0"/>
              <w:adjustRightInd w:val="0"/>
              <w:spacing w:line="288" w:lineRule="auto"/>
              <w:ind w:left="-64" w:right="-75"/>
              <w:jc w:val="center"/>
              <w:textAlignment w:val="baseline"/>
            </w:pPr>
          </w:p>
        </w:tc>
        <w:tc>
          <w:tcPr>
            <w:tcW w:w="1092" w:type="dxa"/>
            <w:vAlign w:val="center"/>
          </w:tcPr>
          <w:p w:rsidR="002574AD" w:rsidRPr="00650975" w:rsidRDefault="002574AD" w:rsidP="00B36789">
            <w:pPr>
              <w:overflowPunct w:val="0"/>
              <w:autoSpaceDE w:val="0"/>
              <w:autoSpaceDN w:val="0"/>
              <w:adjustRightInd w:val="0"/>
              <w:spacing w:line="288" w:lineRule="auto"/>
              <w:ind w:left="-64" w:right="-75"/>
              <w:jc w:val="center"/>
              <w:textAlignment w:val="baseline"/>
            </w:pPr>
          </w:p>
        </w:tc>
        <w:tc>
          <w:tcPr>
            <w:tcW w:w="1134" w:type="dxa"/>
            <w:vAlign w:val="center"/>
          </w:tcPr>
          <w:p w:rsidR="002574AD" w:rsidRPr="00650975" w:rsidRDefault="002574AD" w:rsidP="00B36789">
            <w:pPr>
              <w:overflowPunct w:val="0"/>
              <w:autoSpaceDE w:val="0"/>
              <w:autoSpaceDN w:val="0"/>
              <w:adjustRightInd w:val="0"/>
              <w:spacing w:line="288" w:lineRule="auto"/>
              <w:ind w:left="-64" w:right="-75"/>
              <w:jc w:val="center"/>
              <w:textAlignment w:val="baseline"/>
            </w:pPr>
          </w:p>
        </w:tc>
        <w:tc>
          <w:tcPr>
            <w:tcW w:w="992" w:type="dxa"/>
            <w:vAlign w:val="center"/>
          </w:tcPr>
          <w:p w:rsidR="002574AD" w:rsidRPr="00650975" w:rsidRDefault="002574AD" w:rsidP="00B36789">
            <w:pPr>
              <w:overflowPunct w:val="0"/>
              <w:autoSpaceDE w:val="0"/>
              <w:autoSpaceDN w:val="0"/>
              <w:adjustRightInd w:val="0"/>
              <w:spacing w:line="288" w:lineRule="auto"/>
              <w:ind w:left="-64" w:right="-75"/>
              <w:jc w:val="center"/>
              <w:textAlignment w:val="baseline"/>
            </w:pPr>
          </w:p>
        </w:tc>
        <w:tc>
          <w:tcPr>
            <w:tcW w:w="991" w:type="dxa"/>
            <w:vAlign w:val="center"/>
          </w:tcPr>
          <w:p w:rsidR="002574AD" w:rsidRPr="00650975" w:rsidRDefault="002574AD" w:rsidP="00B36789">
            <w:pPr>
              <w:overflowPunct w:val="0"/>
              <w:autoSpaceDE w:val="0"/>
              <w:autoSpaceDN w:val="0"/>
              <w:adjustRightInd w:val="0"/>
              <w:spacing w:line="288" w:lineRule="auto"/>
              <w:ind w:left="-64" w:right="-75"/>
              <w:jc w:val="center"/>
              <w:textAlignment w:val="baseline"/>
            </w:pPr>
          </w:p>
        </w:tc>
      </w:tr>
      <w:tr w:rsidR="002574AD" w:rsidRPr="00650975" w:rsidTr="00906E22">
        <w:trPr>
          <w:jc w:val="center"/>
        </w:trPr>
        <w:tc>
          <w:tcPr>
            <w:tcW w:w="3290" w:type="dxa"/>
            <w:vAlign w:val="center"/>
          </w:tcPr>
          <w:p w:rsidR="002574AD" w:rsidRPr="00650975" w:rsidRDefault="002574AD" w:rsidP="00B36789">
            <w:pPr>
              <w:overflowPunct w:val="0"/>
              <w:autoSpaceDE w:val="0"/>
              <w:autoSpaceDN w:val="0"/>
              <w:adjustRightInd w:val="0"/>
              <w:spacing w:line="288" w:lineRule="auto"/>
              <w:jc w:val="both"/>
              <w:textAlignment w:val="baseline"/>
            </w:pPr>
            <w:r w:rsidRPr="00650975">
              <w:t>6. Себестоимость реализ</w:t>
            </w:r>
            <w:r>
              <w:t>ованной продукции, товаров, работ, услуг</w:t>
            </w:r>
            <w:r w:rsidRPr="00650975">
              <w:t>, тыс. руб.</w:t>
            </w:r>
          </w:p>
        </w:tc>
        <w:tc>
          <w:tcPr>
            <w:tcW w:w="793" w:type="dxa"/>
            <w:vAlign w:val="center"/>
          </w:tcPr>
          <w:p w:rsidR="002574AD" w:rsidRPr="00650975" w:rsidRDefault="002574AD" w:rsidP="00B36789">
            <w:pPr>
              <w:overflowPunct w:val="0"/>
              <w:autoSpaceDE w:val="0"/>
              <w:autoSpaceDN w:val="0"/>
              <w:adjustRightInd w:val="0"/>
              <w:spacing w:line="288" w:lineRule="auto"/>
              <w:ind w:left="-167" w:right="-236"/>
              <w:jc w:val="center"/>
              <w:textAlignment w:val="baseline"/>
            </w:pPr>
          </w:p>
        </w:tc>
        <w:tc>
          <w:tcPr>
            <w:tcW w:w="708" w:type="dxa"/>
            <w:vAlign w:val="center"/>
          </w:tcPr>
          <w:p w:rsidR="002574AD" w:rsidRPr="00650975" w:rsidRDefault="002574AD" w:rsidP="00B36789">
            <w:pPr>
              <w:overflowPunct w:val="0"/>
              <w:autoSpaceDE w:val="0"/>
              <w:autoSpaceDN w:val="0"/>
              <w:adjustRightInd w:val="0"/>
              <w:spacing w:line="288" w:lineRule="auto"/>
              <w:ind w:left="-160" w:right="-152"/>
              <w:jc w:val="center"/>
              <w:textAlignment w:val="baseline"/>
            </w:pPr>
          </w:p>
        </w:tc>
        <w:tc>
          <w:tcPr>
            <w:tcW w:w="851" w:type="dxa"/>
            <w:vAlign w:val="center"/>
          </w:tcPr>
          <w:p w:rsidR="002574AD" w:rsidRPr="00650975" w:rsidRDefault="002574AD" w:rsidP="00B36789">
            <w:pPr>
              <w:overflowPunct w:val="0"/>
              <w:autoSpaceDE w:val="0"/>
              <w:autoSpaceDN w:val="0"/>
              <w:adjustRightInd w:val="0"/>
              <w:spacing w:line="288" w:lineRule="auto"/>
              <w:ind w:left="-64" w:right="-75"/>
              <w:jc w:val="center"/>
              <w:textAlignment w:val="baseline"/>
            </w:pPr>
          </w:p>
        </w:tc>
        <w:tc>
          <w:tcPr>
            <w:tcW w:w="1092" w:type="dxa"/>
            <w:vAlign w:val="center"/>
          </w:tcPr>
          <w:p w:rsidR="002574AD" w:rsidRPr="00650975" w:rsidRDefault="002574AD" w:rsidP="00B36789">
            <w:pPr>
              <w:overflowPunct w:val="0"/>
              <w:autoSpaceDE w:val="0"/>
              <w:autoSpaceDN w:val="0"/>
              <w:adjustRightInd w:val="0"/>
              <w:spacing w:line="288" w:lineRule="auto"/>
              <w:ind w:left="-64" w:right="-75"/>
              <w:jc w:val="center"/>
              <w:textAlignment w:val="baseline"/>
            </w:pPr>
          </w:p>
        </w:tc>
        <w:tc>
          <w:tcPr>
            <w:tcW w:w="1134" w:type="dxa"/>
            <w:vAlign w:val="center"/>
          </w:tcPr>
          <w:p w:rsidR="002574AD" w:rsidRPr="00650975" w:rsidRDefault="002574AD" w:rsidP="00B36789">
            <w:pPr>
              <w:overflowPunct w:val="0"/>
              <w:autoSpaceDE w:val="0"/>
              <w:autoSpaceDN w:val="0"/>
              <w:adjustRightInd w:val="0"/>
              <w:spacing w:line="288" w:lineRule="auto"/>
              <w:ind w:left="-64" w:right="-75"/>
              <w:jc w:val="center"/>
              <w:textAlignment w:val="baseline"/>
            </w:pPr>
          </w:p>
        </w:tc>
        <w:tc>
          <w:tcPr>
            <w:tcW w:w="992" w:type="dxa"/>
            <w:vAlign w:val="center"/>
          </w:tcPr>
          <w:p w:rsidR="002574AD" w:rsidRPr="00650975" w:rsidRDefault="002574AD" w:rsidP="00B36789">
            <w:pPr>
              <w:overflowPunct w:val="0"/>
              <w:autoSpaceDE w:val="0"/>
              <w:autoSpaceDN w:val="0"/>
              <w:adjustRightInd w:val="0"/>
              <w:spacing w:line="288" w:lineRule="auto"/>
              <w:ind w:left="-64" w:right="-75"/>
              <w:jc w:val="center"/>
              <w:textAlignment w:val="baseline"/>
            </w:pPr>
          </w:p>
        </w:tc>
        <w:tc>
          <w:tcPr>
            <w:tcW w:w="991" w:type="dxa"/>
            <w:vAlign w:val="center"/>
          </w:tcPr>
          <w:p w:rsidR="002574AD" w:rsidRPr="00650975" w:rsidRDefault="002574AD" w:rsidP="00B36789">
            <w:pPr>
              <w:overflowPunct w:val="0"/>
              <w:autoSpaceDE w:val="0"/>
              <w:autoSpaceDN w:val="0"/>
              <w:adjustRightInd w:val="0"/>
              <w:spacing w:line="288" w:lineRule="auto"/>
              <w:ind w:left="-64" w:right="-75"/>
              <w:jc w:val="center"/>
              <w:textAlignment w:val="baseline"/>
            </w:pPr>
          </w:p>
        </w:tc>
      </w:tr>
      <w:tr w:rsidR="002574AD" w:rsidRPr="00650975" w:rsidTr="00906E22">
        <w:trPr>
          <w:jc w:val="center"/>
        </w:trPr>
        <w:tc>
          <w:tcPr>
            <w:tcW w:w="3290" w:type="dxa"/>
            <w:vAlign w:val="center"/>
          </w:tcPr>
          <w:p w:rsidR="002574AD" w:rsidRPr="00650975" w:rsidRDefault="002574AD" w:rsidP="00B36789">
            <w:pPr>
              <w:overflowPunct w:val="0"/>
              <w:autoSpaceDE w:val="0"/>
              <w:autoSpaceDN w:val="0"/>
              <w:adjustRightInd w:val="0"/>
              <w:spacing w:line="288" w:lineRule="auto"/>
              <w:jc w:val="both"/>
              <w:textAlignment w:val="baseline"/>
            </w:pPr>
            <w:r w:rsidRPr="00650975">
              <w:t>7. Валовая прибыль</w:t>
            </w:r>
            <w:r>
              <w:t>, тыс. руб.</w:t>
            </w:r>
          </w:p>
        </w:tc>
        <w:tc>
          <w:tcPr>
            <w:tcW w:w="793" w:type="dxa"/>
            <w:vAlign w:val="center"/>
          </w:tcPr>
          <w:p w:rsidR="002574AD" w:rsidRPr="00650975" w:rsidRDefault="002574AD" w:rsidP="00B36789">
            <w:pPr>
              <w:overflowPunct w:val="0"/>
              <w:autoSpaceDE w:val="0"/>
              <w:autoSpaceDN w:val="0"/>
              <w:adjustRightInd w:val="0"/>
              <w:spacing w:line="288" w:lineRule="auto"/>
              <w:ind w:left="-167" w:right="-236"/>
              <w:jc w:val="center"/>
              <w:textAlignment w:val="baseline"/>
            </w:pPr>
          </w:p>
        </w:tc>
        <w:tc>
          <w:tcPr>
            <w:tcW w:w="708" w:type="dxa"/>
            <w:vAlign w:val="center"/>
          </w:tcPr>
          <w:p w:rsidR="002574AD" w:rsidRPr="00650975" w:rsidRDefault="002574AD" w:rsidP="00B36789">
            <w:pPr>
              <w:overflowPunct w:val="0"/>
              <w:autoSpaceDE w:val="0"/>
              <w:autoSpaceDN w:val="0"/>
              <w:adjustRightInd w:val="0"/>
              <w:spacing w:line="288" w:lineRule="auto"/>
              <w:ind w:left="-160" w:right="-152"/>
              <w:jc w:val="center"/>
              <w:textAlignment w:val="baseline"/>
            </w:pPr>
          </w:p>
        </w:tc>
        <w:tc>
          <w:tcPr>
            <w:tcW w:w="851" w:type="dxa"/>
            <w:vAlign w:val="center"/>
          </w:tcPr>
          <w:p w:rsidR="002574AD" w:rsidRPr="00650975" w:rsidRDefault="002574AD" w:rsidP="00B36789">
            <w:pPr>
              <w:overflowPunct w:val="0"/>
              <w:autoSpaceDE w:val="0"/>
              <w:autoSpaceDN w:val="0"/>
              <w:adjustRightInd w:val="0"/>
              <w:spacing w:line="288" w:lineRule="auto"/>
              <w:ind w:left="-64" w:right="-75"/>
              <w:jc w:val="center"/>
              <w:textAlignment w:val="baseline"/>
            </w:pPr>
          </w:p>
        </w:tc>
        <w:tc>
          <w:tcPr>
            <w:tcW w:w="1092" w:type="dxa"/>
            <w:vAlign w:val="center"/>
          </w:tcPr>
          <w:p w:rsidR="002574AD" w:rsidRPr="00650975" w:rsidRDefault="002574AD" w:rsidP="00B36789">
            <w:pPr>
              <w:overflowPunct w:val="0"/>
              <w:autoSpaceDE w:val="0"/>
              <w:autoSpaceDN w:val="0"/>
              <w:adjustRightInd w:val="0"/>
              <w:spacing w:line="288" w:lineRule="auto"/>
              <w:ind w:left="-64" w:right="-75"/>
              <w:jc w:val="center"/>
              <w:textAlignment w:val="baseline"/>
            </w:pPr>
          </w:p>
        </w:tc>
        <w:tc>
          <w:tcPr>
            <w:tcW w:w="1134" w:type="dxa"/>
            <w:vAlign w:val="center"/>
          </w:tcPr>
          <w:p w:rsidR="002574AD" w:rsidRPr="00650975" w:rsidRDefault="002574AD" w:rsidP="00B36789">
            <w:pPr>
              <w:overflowPunct w:val="0"/>
              <w:autoSpaceDE w:val="0"/>
              <w:autoSpaceDN w:val="0"/>
              <w:adjustRightInd w:val="0"/>
              <w:spacing w:line="288" w:lineRule="auto"/>
              <w:ind w:left="-64" w:right="-75"/>
              <w:jc w:val="center"/>
              <w:textAlignment w:val="baseline"/>
            </w:pPr>
          </w:p>
        </w:tc>
        <w:tc>
          <w:tcPr>
            <w:tcW w:w="992" w:type="dxa"/>
            <w:vAlign w:val="center"/>
          </w:tcPr>
          <w:p w:rsidR="002574AD" w:rsidRPr="00650975" w:rsidRDefault="002574AD" w:rsidP="00B36789">
            <w:pPr>
              <w:overflowPunct w:val="0"/>
              <w:autoSpaceDE w:val="0"/>
              <w:autoSpaceDN w:val="0"/>
              <w:adjustRightInd w:val="0"/>
              <w:spacing w:line="288" w:lineRule="auto"/>
              <w:ind w:left="-64" w:right="-75"/>
              <w:jc w:val="center"/>
              <w:textAlignment w:val="baseline"/>
            </w:pPr>
          </w:p>
        </w:tc>
        <w:tc>
          <w:tcPr>
            <w:tcW w:w="991" w:type="dxa"/>
            <w:vAlign w:val="center"/>
          </w:tcPr>
          <w:p w:rsidR="002574AD" w:rsidRPr="00650975" w:rsidRDefault="002574AD" w:rsidP="00B36789">
            <w:pPr>
              <w:overflowPunct w:val="0"/>
              <w:autoSpaceDE w:val="0"/>
              <w:autoSpaceDN w:val="0"/>
              <w:adjustRightInd w:val="0"/>
              <w:spacing w:line="288" w:lineRule="auto"/>
              <w:ind w:left="-64" w:right="-75"/>
              <w:jc w:val="center"/>
              <w:textAlignment w:val="baseline"/>
            </w:pPr>
          </w:p>
        </w:tc>
      </w:tr>
      <w:tr w:rsidR="002574AD" w:rsidRPr="00650975" w:rsidTr="00906E22">
        <w:trPr>
          <w:jc w:val="center"/>
        </w:trPr>
        <w:tc>
          <w:tcPr>
            <w:tcW w:w="3290" w:type="dxa"/>
            <w:vAlign w:val="center"/>
          </w:tcPr>
          <w:p w:rsidR="002574AD" w:rsidRPr="00650975" w:rsidRDefault="002574AD" w:rsidP="00B36789">
            <w:pPr>
              <w:overflowPunct w:val="0"/>
              <w:autoSpaceDE w:val="0"/>
              <w:autoSpaceDN w:val="0"/>
              <w:adjustRightInd w:val="0"/>
              <w:spacing w:line="288" w:lineRule="auto"/>
              <w:jc w:val="both"/>
              <w:textAlignment w:val="baseline"/>
            </w:pPr>
            <w:r w:rsidRPr="00650975">
              <w:t xml:space="preserve">8. </w:t>
            </w:r>
            <w:r>
              <w:t>Расходы на реализацию</w:t>
            </w:r>
            <w:r w:rsidRPr="00650975">
              <w:t>, тыс. руб.</w:t>
            </w:r>
          </w:p>
        </w:tc>
        <w:tc>
          <w:tcPr>
            <w:tcW w:w="793" w:type="dxa"/>
            <w:vAlign w:val="center"/>
          </w:tcPr>
          <w:p w:rsidR="002574AD" w:rsidRPr="00650975" w:rsidRDefault="002574AD" w:rsidP="00B36789">
            <w:pPr>
              <w:overflowPunct w:val="0"/>
              <w:autoSpaceDE w:val="0"/>
              <w:autoSpaceDN w:val="0"/>
              <w:adjustRightInd w:val="0"/>
              <w:spacing w:line="288" w:lineRule="auto"/>
              <w:ind w:left="-167" w:right="-236"/>
              <w:jc w:val="center"/>
              <w:textAlignment w:val="baseline"/>
            </w:pPr>
          </w:p>
        </w:tc>
        <w:tc>
          <w:tcPr>
            <w:tcW w:w="708" w:type="dxa"/>
            <w:vAlign w:val="center"/>
          </w:tcPr>
          <w:p w:rsidR="002574AD" w:rsidRPr="00650975" w:rsidRDefault="002574AD" w:rsidP="00B36789">
            <w:pPr>
              <w:overflowPunct w:val="0"/>
              <w:autoSpaceDE w:val="0"/>
              <w:autoSpaceDN w:val="0"/>
              <w:adjustRightInd w:val="0"/>
              <w:spacing w:line="288" w:lineRule="auto"/>
              <w:ind w:left="-160" w:right="-152"/>
              <w:jc w:val="center"/>
              <w:textAlignment w:val="baseline"/>
            </w:pPr>
          </w:p>
        </w:tc>
        <w:tc>
          <w:tcPr>
            <w:tcW w:w="851" w:type="dxa"/>
            <w:vAlign w:val="center"/>
          </w:tcPr>
          <w:p w:rsidR="002574AD" w:rsidRPr="00650975" w:rsidRDefault="002574AD" w:rsidP="00B36789">
            <w:pPr>
              <w:overflowPunct w:val="0"/>
              <w:autoSpaceDE w:val="0"/>
              <w:autoSpaceDN w:val="0"/>
              <w:adjustRightInd w:val="0"/>
              <w:spacing w:line="288" w:lineRule="auto"/>
              <w:ind w:left="-64" w:right="-75"/>
              <w:jc w:val="center"/>
              <w:textAlignment w:val="baseline"/>
            </w:pPr>
          </w:p>
        </w:tc>
        <w:tc>
          <w:tcPr>
            <w:tcW w:w="1092" w:type="dxa"/>
            <w:vAlign w:val="center"/>
          </w:tcPr>
          <w:p w:rsidR="002574AD" w:rsidRPr="00650975" w:rsidRDefault="002574AD" w:rsidP="00B36789">
            <w:pPr>
              <w:overflowPunct w:val="0"/>
              <w:autoSpaceDE w:val="0"/>
              <w:autoSpaceDN w:val="0"/>
              <w:adjustRightInd w:val="0"/>
              <w:spacing w:line="288" w:lineRule="auto"/>
              <w:ind w:left="-64" w:right="-75"/>
              <w:jc w:val="center"/>
              <w:textAlignment w:val="baseline"/>
            </w:pPr>
          </w:p>
        </w:tc>
        <w:tc>
          <w:tcPr>
            <w:tcW w:w="1134" w:type="dxa"/>
            <w:vAlign w:val="center"/>
          </w:tcPr>
          <w:p w:rsidR="002574AD" w:rsidRPr="00650975" w:rsidRDefault="002574AD" w:rsidP="00B36789">
            <w:pPr>
              <w:overflowPunct w:val="0"/>
              <w:autoSpaceDE w:val="0"/>
              <w:autoSpaceDN w:val="0"/>
              <w:adjustRightInd w:val="0"/>
              <w:spacing w:line="288" w:lineRule="auto"/>
              <w:ind w:left="-64" w:right="-75"/>
              <w:jc w:val="center"/>
              <w:textAlignment w:val="baseline"/>
            </w:pPr>
          </w:p>
        </w:tc>
        <w:tc>
          <w:tcPr>
            <w:tcW w:w="992" w:type="dxa"/>
            <w:vAlign w:val="center"/>
          </w:tcPr>
          <w:p w:rsidR="002574AD" w:rsidRPr="00650975" w:rsidRDefault="002574AD" w:rsidP="00B36789">
            <w:pPr>
              <w:overflowPunct w:val="0"/>
              <w:autoSpaceDE w:val="0"/>
              <w:autoSpaceDN w:val="0"/>
              <w:adjustRightInd w:val="0"/>
              <w:spacing w:line="288" w:lineRule="auto"/>
              <w:ind w:left="-64" w:right="-75"/>
              <w:jc w:val="center"/>
              <w:textAlignment w:val="baseline"/>
            </w:pPr>
          </w:p>
        </w:tc>
        <w:tc>
          <w:tcPr>
            <w:tcW w:w="991" w:type="dxa"/>
            <w:vAlign w:val="center"/>
          </w:tcPr>
          <w:p w:rsidR="002574AD" w:rsidRPr="00650975" w:rsidRDefault="002574AD" w:rsidP="00B36789">
            <w:pPr>
              <w:overflowPunct w:val="0"/>
              <w:autoSpaceDE w:val="0"/>
              <w:autoSpaceDN w:val="0"/>
              <w:adjustRightInd w:val="0"/>
              <w:spacing w:line="288" w:lineRule="auto"/>
              <w:ind w:left="-64" w:right="-75"/>
              <w:jc w:val="center"/>
              <w:textAlignment w:val="baseline"/>
            </w:pPr>
          </w:p>
        </w:tc>
      </w:tr>
      <w:tr w:rsidR="002574AD" w:rsidRPr="00650975" w:rsidTr="00906E22">
        <w:trPr>
          <w:jc w:val="center"/>
        </w:trPr>
        <w:tc>
          <w:tcPr>
            <w:tcW w:w="3290" w:type="dxa"/>
            <w:vAlign w:val="center"/>
          </w:tcPr>
          <w:p w:rsidR="002574AD" w:rsidRPr="00650975" w:rsidRDefault="002574AD" w:rsidP="00B36789">
            <w:pPr>
              <w:overflowPunct w:val="0"/>
              <w:autoSpaceDE w:val="0"/>
              <w:autoSpaceDN w:val="0"/>
              <w:adjustRightInd w:val="0"/>
              <w:spacing w:line="288" w:lineRule="auto"/>
              <w:jc w:val="both"/>
              <w:textAlignment w:val="baseline"/>
            </w:pPr>
            <w:r w:rsidRPr="00650975">
              <w:t>9. Управленческие расходы, тыс.</w:t>
            </w:r>
            <w:r>
              <w:t xml:space="preserve"> </w:t>
            </w:r>
            <w:r w:rsidRPr="00650975">
              <w:t>руб.</w:t>
            </w:r>
          </w:p>
        </w:tc>
        <w:tc>
          <w:tcPr>
            <w:tcW w:w="793" w:type="dxa"/>
            <w:vAlign w:val="center"/>
          </w:tcPr>
          <w:p w:rsidR="002574AD" w:rsidRPr="00650975" w:rsidRDefault="002574AD" w:rsidP="00B36789">
            <w:pPr>
              <w:overflowPunct w:val="0"/>
              <w:autoSpaceDE w:val="0"/>
              <w:autoSpaceDN w:val="0"/>
              <w:adjustRightInd w:val="0"/>
              <w:spacing w:line="288" w:lineRule="auto"/>
              <w:ind w:left="-167" w:right="-236"/>
              <w:jc w:val="center"/>
              <w:textAlignment w:val="baseline"/>
            </w:pPr>
          </w:p>
        </w:tc>
        <w:tc>
          <w:tcPr>
            <w:tcW w:w="708" w:type="dxa"/>
            <w:vAlign w:val="center"/>
          </w:tcPr>
          <w:p w:rsidR="002574AD" w:rsidRPr="00650975" w:rsidRDefault="002574AD" w:rsidP="00B36789">
            <w:pPr>
              <w:overflowPunct w:val="0"/>
              <w:autoSpaceDE w:val="0"/>
              <w:autoSpaceDN w:val="0"/>
              <w:adjustRightInd w:val="0"/>
              <w:spacing w:line="288" w:lineRule="auto"/>
              <w:ind w:left="-160" w:right="-152"/>
              <w:jc w:val="center"/>
              <w:textAlignment w:val="baseline"/>
            </w:pPr>
          </w:p>
        </w:tc>
        <w:tc>
          <w:tcPr>
            <w:tcW w:w="851" w:type="dxa"/>
            <w:vAlign w:val="center"/>
          </w:tcPr>
          <w:p w:rsidR="002574AD" w:rsidRPr="00650975" w:rsidRDefault="002574AD" w:rsidP="00B36789">
            <w:pPr>
              <w:overflowPunct w:val="0"/>
              <w:autoSpaceDE w:val="0"/>
              <w:autoSpaceDN w:val="0"/>
              <w:adjustRightInd w:val="0"/>
              <w:spacing w:line="288" w:lineRule="auto"/>
              <w:ind w:left="-64" w:right="-75"/>
              <w:jc w:val="center"/>
              <w:textAlignment w:val="baseline"/>
            </w:pPr>
          </w:p>
        </w:tc>
        <w:tc>
          <w:tcPr>
            <w:tcW w:w="1092" w:type="dxa"/>
            <w:vAlign w:val="center"/>
          </w:tcPr>
          <w:p w:rsidR="002574AD" w:rsidRPr="00650975" w:rsidRDefault="002574AD" w:rsidP="00B36789">
            <w:pPr>
              <w:overflowPunct w:val="0"/>
              <w:autoSpaceDE w:val="0"/>
              <w:autoSpaceDN w:val="0"/>
              <w:adjustRightInd w:val="0"/>
              <w:spacing w:line="288" w:lineRule="auto"/>
              <w:ind w:left="-64" w:right="-75"/>
              <w:jc w:val="center"/>
              <w:textAlignment w:val="baseline"/>
            </w:pPr>
          </w:p>
        </w:tc>
        <w:tc>
          <w:tcPr>
            <w:tcW w:w="1134" w:type="dxa"/>
            <w:vAlign w:val="center"/>
          </w:tcPr>
          <w:p w:rsidR="002574AD" w:rsidRPr="00650975" w:rsidRDefault="002574AD" w:rsidP="00B36789">
            <w:pPr>
              <w:overflowPunct w:val="0"/>
              <w:autoSpaceDE w:val="0"/>
              <w:autoSpaceDN w:val="0"/>
              <w:adjustRightInd w:val="0"/>
              <w:spacing w:line="288" w:lineRule="auto"/>
              <w:ind w:left="-64" w:right="-75"/>
              <w:jc w:val="center"/>
              <w:textAlignment w:val="baseline"/>
            </w:pPr>
          </w:p>
        </w:tc>
        <w:tc>
          <w:tcPr>
            <w:tcW w:w="992" w:type="dxa"/>
            <w:vAlign w:val="center"/>
          </w:tcPr>
          <w:p w:rsidR="002574AD" w:rsidRPr="00650975" w:rsidRDefault="002574AD" w:rsidP="00B36789">
            <w:pPr>
              <w:overflowPunct w:val="0"/>
              <w:autoSpaceDE w:val="0"/>
              <w:autoSpaceDN w:val="0"/>
              <w:adjustRightInd w:val="0"/>
              <w:spacing w:line="288" w:lineRule="auto"/>
              <w:ind w:left="-64" w:right="-75"/>
              <w:jc w:val="center"/>
              <w:textAlignment w:val="baseline"/>
            </w:pPr>
          </w:p>
        </w:tc>
        <w:tc>
          <w:tcPr>
            <w:tcW w:w="991" w:type="dxa"/>
            <w:vAlign w:val="center"/>
          </w:tcPr>
          <w:p w:rsidR="002574AD" w:rsidRPr="00650975" w:rsidRDefault="002574AD" w:rsidP="00B36789">
            <w:pPr>
              <w:overflowPunct w:val="0"/>
              <w:autoSpaceDE w:val="0"/>
              <w:autoSpaceDN w:val="0"/>
              <w:adjustRightInd w:val="0"/>
              <w:spacing w:line="288" w:lineRule="auto"/>
              <w:ind w:left="-64" w:right="-75"/>
              <w:jc w:val="center"/>
              <w:textAlignment w:val="baseline"/>
            </w:pPr>
          </w:p>
        </w:tc>
      </w:tr>
      <w:tr w:rsidR="002574AD" w:rsidRPr="00650975" w:rsidTr="00906E22">
        <w:trPr>
          <w:jc w:val="center"/>
        </w:trPr>
        <w:tc>
          <w:tcPr>
            <w:tcW w:w="3290" w:type="dxa"/>
            <w:vAlign w:val="center"/>
          </w:tcPr>
          <w:p w:rsidR="002574AD" w:rsidRPr="00650975" w:rsidRDefault="002574AD" w:rsidP="00B36789">
            <w:pPr>
              <w:overflowPunct w:val="0"/>
              <w:autoSpaceDE w:val="0"/>
              <w:autoSpaceDN w:val="0"/>
              <w:adjustRightInd w:val="0"/>
              <w:spacing w:line="288" w:lineRule="auto"/>
              <w:jc w:val="both"/>
              <w:textAlignment w:val="baseline"/>
            </w:pPr>
            <w:r w:rsidRPr="00650975">
              <w:t>10. Прибыль от реализации, тыс. руб.</w:t>
            </w:r>
          </w:p>
        </w:tc>
        <w:tc>
          <w:tcPr>
            <w:tcW w:w="793" w:type="dxa"/>
            <w:vAlign w:val="center"/>
          </w:tcPr>
          <w:p w:rsidR="002574AD" w:rsidRPr="00650975" w:rsidRDefault="002574AD" w:rsidP="00B36789">
            <w:pPr>
              <w:overflowPunct w:val="0"/>
              <w:autoSpaceDE w:val="0"/>
              <w:autoSpaceDN w:val="0"/>
              <w:adjustRightInd w:val="0"/>
              <w:spacing w:line="288" w:lineRule="auto"/>
              <w:ind w:left="-167" w:right="-236"/>
              <w:jc w:val="center"/>
              <w:textAlignment w:val="baseline"/>
            </w:pPr>
          </w:p>
        </w:tc>
        <w:tc>
          <w:tcPr>
            <w:tcW w:w="708" w:type="dxa"/>
            <w:vAlign w:val="center"/>
          </w:tcPr>
          <w:p w:rsidR="002574AD" w:rsidRPr="00650975" w:rsidRDefault="002574AD" w:rsidP="00B36789">
            <w:pPr>
              <w:overflowPunct w:val="0"/>
              <w:autoSpaceDE w:val="0"/>
              <w:autoSpaceDN w:val="0"/>
              <w:adjustRightInd w:val="0"/>
              <w:spacing w:line="288" w:lineRule="auto"/>
              <w:ind w:left="-160" w:right="-152"/>
              <w:jc w:val="center"/>
              <w:textAlignment w:val="baseline"/>
            </w:pPr>
          </w:p>
        </w:tc>
        <w:tc>
          <w:tcPr>
            <w:tcW w:w="851" w:type="dxa"/>
            <w:vAlign w:val="center"/>
          </w:tcPr>
          <w:p w:rsidR="002574AD" w:rsidRPr="00650975" w:rsidRDefault="002574AD" w:rsidP="00B36789">
            <w:pPr>
              <w:overflowPunct w:val="0"/>
              <w:autoSpaceDE w:val="0"/>
              <w:autoSpaceDN w:val="0"/>
              <w:adjustRightInd w:val="0"/>
              <w:spacing w:line="288" w:lineRule="auto"/>
              <w:ind w:left="-64" w:right="-75"/>
              <w:jc w:val="center"/>
              <w:textAlignment w:val="baseline"/>
            </w:pPr>
          </w:p>
        </w:tc>
        <w:tc>
          <w:tcPr>
            <w:tcW w:w="1092" w:type="dxa"/>
            <w:vAlign w:val="center"/>
          </w:tcPr>
          <w:p w:rsidR="002574AD" w:rsidRPr="00650975" w:rsidRDefault="002574AD" w:rsidP="00B36789">
            <w:pPr>
              <w:overflowPunct w:val="0"/>
              <w:autoSpaceDE w:val="0"/>
              <w:autoSpaceDN w:val="0"/>
              <w:adjustRightInd w:val="0"/>
              <w:spacing w:line="288" w:lineRule="auto"/>
              <w:ind w:left="-64" w:right="-75"/>
              <w:jc w:val="center"/>
              <w:textAlignment w:val="baseline"/>
            </w:pPr>
          </w:p>
        </w:tc>
        <w:tc>
          <w:tcPr>
            <w:tcW w:w="1134" w:type="dxa"/>
            <w:vAlign w:val="center"/>
          </w:tcPr>
          <w:p w:rsidR="002574AD" w:rsidRPr="00650975" w:rsidRDefault="002574AD" w:rsidP="00B36789">
            <w:pPr>
              <w:overflowPunct w:val="0"/>
              <w:autoSpaceDE w:val="0"/>
              <w:autoSpaceDN w:val="0"/>
              <w:adjustRightInd w:val="0"/>
              <w:spacing w:line="288" w:lineRule="auto"/>
              <w:ind w:left="-64" w:right="-75"/>
              <w:jc w:val="center"/>
              <w:textAlignment w:val="baseline"/>
            </w:pPr>
          </w:p>
        </w:tc>
        <w:tc>
          <w:tcPr>
            <w:tcW w:w="992" w:type="dxa"/>
            <w:vAlign w:val="center"/>
          </w:tcPr>
          <w:p w:rsidR="002574AD" w:rsidRPr="00650975" w:rsidRDefault="002574AD" w:rsidP="00B36789">
            <w:pPr>
              <w:overflowPunct w:val="0"/>
              <w:autoSpaceDE w:val="0"/>
              <w:autoSpaceDN w:val="0"/>
              <w:adjustRightInd w:val="0"/>
              <w:spacing w:line="288" w:lineRule="auto"/>
              <w:ind w:left="-64" w:right="-75"/>
              <w:jc w:val="center"/>
              <w:textAlignment w:val="baseline"/>
            </w:pPr>
          </w:p>
        </w:tc>
        <w:tc>
          <w:tcPr>
            <w:tcW w:w="991" w:type="dxa"/>
            <w:vAlign w:val="center"/>
          </w:tcPr>
          <w:p w:rsidR="002574AD" w:rsidRPr="00650975" w:rsidRDefault="002574AD" w:rsidP="00B36789">
            <w:pPr>
              <w:overflowPunct w:val="0"/>
              <w:autoSpaceDE w:val="0"/>
              <w:autoSpaceDN w:val="0"/>
              <w:adjustRightInd w:val="0"/>
              <w:spacing w:line="288" w:lineRule="auto"/>
              <w:ind w:left="-64" w:right="-75"/>
              <w:jc w:val="center"/>
              <w:textAlignment w:val="baseline"/>
            </w:pPr>
          </w:p>
        </w:tc>
      </w:tr>
      <w:tr w:rsidR="002574AD" w:rsidRPr="00650975" w:rsidTr="00906E22">
        <w:trPr>
          <w:jc w:val="center"/>
        </w:trPr>
        <w:tc>
          <w:tcPr>
            <w:tcW w:w="3290" w:type="dxa"/>
            <w:vAlign w:val="center"/>
          </w:tcPr>
          <w:p w:rsidR="002574AD" w:rsidRPr="00650975" w:rsidRDefault="002574AD" w:rsidP="00B36789">
            <w:pPr>
              <w:overflowPunct w:val="0"/>
              <w:autoSpaceDE w:val="0"/>
              <w:autoSpaceDN w:val="0"/>
              <w:adjustRightInd w:val="0"/>
              <w:spacing w:line="288" w:lineRule="auto"/>
              <w:jc w:val="both"/>
              <w:textAlignment w:val="baseline"/>
            </w:pPr>
            <w:r w:rsidRPr="00650975">
              <w:t xml:space="preserve">11. </w:t>
            </w:r>
            <w:r>
              <w:t>П</w:t>
            </w:r>
            <w:r w:rsidRPr="00650975">
              <w:t>рибыль</w:t>
            </w:r>
            <w:r>
              <w:t xml:space="preserve"> до налогообложения</w:t>
            </w:r>
            <w:r w:rsidRPr="00650975">
              <w:t>, тыс.</w:t>
            </w:r>
            <w:r>
              <w:t xml:space="preserve"> </w:t>
            </w:r>
            <w:r w:rsidRPr="00650975">
              <w:t>руб.</w:t>
            </w:r>
          </w:p>
        </w:tc>
        <w:tc>
          <w:tcPr>
            <w:tcW w:w="793" w:type="dxa"/>
            <w:vAlign w:val="center"/>
          </w:tcPr>
          <w:p w:rsidR="002574AD" w:rsidRPr="00650975" w:rsidRDefault="002574AD" w:rsidP="00B36789">
            <w:pPr>
              <w:overflowPunct w:val="0"/>
              <w:autoSpaceDE w:val="0"/>
              <w:autoSpaceDN w:val="0"/>
              <w:adjustRightInd w:val="0"/>
              <w:spacing w:line="288" w:lineRule="auto"/>
              <w:ind w:left="-167" w:right="-236"/>
              <w:jc w:val="center"/>
              <w:textAlignment w:val="baseline"/>
            </w:pPr>
          </w:p>
        </w:tc>
        <w:tc>
          <w:tcPr>
            <w:tcW w:w="708" w:type="dxa"/>
            <w:vAlign w:val="center"/>
          </w:tcPr>
          <w:p w:rsidR="002574AD" w:rsidRPr="00650975" w:rsidRDefault="002574AD" w:rsidP="00B36789">
            <w:pPr>
              <w:overflowPunct w:val="0"/>
              <w:autoSpaceDE w:val="0"/>
              <w:autoSpaceDN w:val="0"/>
              <w:adjustRightInd w:val="0"/>
              <w:spacing w:line="288" w:lineRule="auto"/>
              <w:ind w:left="-160" w:right="-152"/>
              <w:jc w:val="center"/>
              <w:textAlignment w:val="baseline"/>
            </w:pPr>
          </w:p>
        </w:tc>
        <w:tc>
          <w:tcPr>
            <w:tcW w:w="851" w:type="dxa"/>
            <w:vAlign w:val="center"/>
          </w:tcPr>
          <w:p w:rsidR="002574AD" w:rsidRPr="00650975" w:rsidRDefault="002574AD" w:rsidP="00B36789">
            <w:pPr>
              <w:overflowPunct w:val="0"/>
              <w:autoSpaceDE w:val="0"/>
              <w:autoSpaceDN w:val="0"/>
              <w:adjustRightInd w:val="0"/>
              <w:spacing w:line="288" w:lineRule="auto"/>
              <w:ind w:left="-64" w:right="-75"/>
              <w:jc w:val="center"/>
              <w:textAlignment w:val="baseline"/>
            </w:pPr>
          </w:p>
        </w:tc>
        <w:tc>
          <w:tcPr>
            <w:tcW w:w="1092" w:type="dxa"/>
            <w:vAlign w:val="center"/>
          </w:tcPr>
          <w:p w:rsidR="002574AD" w:rsidRPr="00650975" w:rsidRDefault="002574AD" w:rsidP="00B36789">
            <w:pPr>
              <w:overflowPunct w:val="0"/>
              <w:autoSpaceDE w:val="0"/>
              <w:autoSpaceDN w:val="0"/>
              <w:adjustRightInd w:val="0"/>
              <w:spacing w:line="288" w:lineRule="auto"/>
              <w:ind w:left="-64" w:right="-75"/>
              <w:jc w:val="center"/>
              <w:textAlignment w:val="baseline"/>
            </w:pPr>
          </w:p>
        </w:tc>
        <w:tc>
          <w:tcPr>
            <w:tcW w:w="1134" w:type="dxa"/>
            <w:vAlign w:val="center"/>
          </w:tcPr>
          <w:p w:rsidR="002574AD" w:rsidRPr="00650975" w:rsidRDefault="002574AD" w:rsidP="00B36789">
            <w:pPr>
              <w:overflowPunct w:val="0"/>
              <w:autoSpaceDE w:val="0"/>
              <w:autoSpaceDN w:val="0"/>
              <w:adjustRightInd w:val="0"/>
              <w:spacing w:line="288" w:lineRule="auto"/>
              <w:ind w:left="-64" w:right="-75"/>
              <w:jc w:val="center"/>
              <w:textAlignment w:val="baseline"/>
            </w:pPr>
          </w:p>
        </w:tc>
        <w:tc>
          <w:tcPr>
            <w:tcW w:w="992" w:type="dxa"/>
            <w:vAlign w:val="center"/>
          </w:tcPr>
          <w:p w:rsidR="002574AD" w:rsidRPr="00650975" w:rsidRDefault="002574AD" w:rsidP="00B36789">
            <w:pPr>
              <w:overflowPunct w:val="0"/>
              <w:autoSpaceDE w:val="0"/>
              <w:autoSpaceDN w:val="0"/>
              <w:adjustRightInd w:val="0"/>
              <w:spacing w:line="288" w:lineRule="auto"/>
              <w:ind w:left="-64" w:right="-75"/>
              <w:jc w:val="center"/>
              <w:textAlignment w:val="baseline"/>
            </w:pPr>
          </w:p>
        </w:tc>
        <w:tc>
          <w:tcPr>
            <w:tcW w:w="991" w:type="dxa"/>
            <w:vAlign w:val="center"/>
          </w:tcPr>
          <w:p w:rsidR="002574AD" w:rsidRPr="00650975" w:rsidRDefault="002574AD" w:rsidP="00B36789">
            <w:pPr>
              <w:overflowPunct w:val="0"/>
              <w:autoSpaceDE w:val="0"/>
              <w:autoSpaceDN w:val="0"/>
              <w:adjustRightInd w:val="0"/>
              <w:spacing w:line="288" w:lineRule="auto"/>
              <w:ind w:left="-64" w:right="-75"/>
              <w:jc w:val="center"/>
              <w:textAlignment w:val="baseline"/>
            </w:pPr>
          </w:p>
        </w:tc>
      </w:tr>
      <w:tr w:rsidR="002574AD" w:rsidRPr="00650975" w:rsidTr="00906E22">
        <w:trPr>
          <w:jc w:val="center"/>
        </w:trPr>
        <w:tc>
          <w:tcPr>
            <w:tcW w:w="3290" w:type="dxa"/>
            <w:vAlign w:val="center"/>
          </w:tcPr>
          <w:p w:rsidR="002574AD" w:rsidRPr="00650975" w:rsidRDefault="002574AD" w:rsidP="00B36789">
            <w:pPr>
              <w:overflowPunct w:val="0"/>
              <w:autoSpaceDE w:val="0"/>
              <w:autoSpaceDN w:val="0"/>
              <w:adjustRightInd w:val="0"/>
              <w:spacing w:line="288" w:lineRule="auto"/>
              <w:jc w:val="both"/>
              <w:textAlignment w:val="baseline"/>
            </w:pPr>
            <w:r w:rsidRPr="00650975">
              <w:t>13. Налоги из прибыли, тыс. руб.</w:t>
            </w:r>
          </w:p>
        </w:tc>
        <w:tc>
          <w:tcPr>
            <w:tcW w:w="793" w:type="dxa"/>
            <w:vAlign w:val="center"/>
          </w:tcPr>
          <w:p w:rsidR="002574AD" w:rsidRPr="00650975" w:rsidRDefault="002574AD" w:rsidP="00B36789">
            <w:pPr>
              <w:overflowPunct w:val="0"/>
              <w:autoSpaceDE w:val="0"/>
              <w:autoSpaceDN w:val="0"/>
              <w:adjustRightInd w:val="0"/>
              <w:spacing w:line="288" w:lineRule="auto"/>
              <w:ind w:left="-167" w:right="-236"/>
              <w:jc w:val="center"/>
              <w:textAlignment w:val="baseline"/>
            </w:pPr>
          </w:p>
        </w:tc>
        <w:tc>
          <w:tcPr>
            <w:tcW w:w="708" w:type="dxa"/>
            <w:vAlign w:val="center"/>
          </w:tcPr>
          <w:p w:rsidR="002574AD" w:rsidRPr="00650975" w:rsidRDefault="002574AD" w:rsidP="00B36789">
            <w:pPr>
              <w:overflowPunct w:val="0"/>
              <w:autoSpaceDE w:val="0"/>
              <w:autoSpaceDN w:val="0"/>
              <w:adjustRightInd w:val="0"/>
              <w:spacing w:line="288" w:lineRule="auto"/>
              <w:ind w:left="-160" w:right="-152"/>
              <w:jc w:val="center"/>
              <w:textAlignment w:val="baseline"/>
            </w:pPr>
          </w:p>
        </w:tc>
        <w:tc>
          <w:tcPr>
            <w:tcW w:w="851" w:type="dxa"/>
            <w:vAlign w:val="center"/>
          </w:tcPr>
          <w:p w:rsidR="002574AD" w:rsidRPr="00650975" w:rsidRDefault="002574AD" w:rsidP="00B36789">
            <w:pPr>
              <w:overflowPunct w:val="0"/>
              <w:autoSpaceDE w:val="0"/>
              <w:autoSpaceDN w:val="0"/>
              <w:adjustRightInd w:val="0"/>
              <w:spacing w:line="288" w:lineRule="auto"/>
              <w:ind w:left="-64" w:right="-75"/>
              <w:jc w:val="center"/>
              <w:textAlignment w:val="baseline"/>
            </w:pPr>
          </w:p>
        </w:tc>
        <w:tc>
          <w:tcPr>
            <w:tcW w:w="1092" w:type="dxa"/>
            <w:vAlign w:val="center"/>
          </w:tcPr>
          <w:p w:rsidR="002574AD" w:rsidRPr="00650975" w:rsidRDefault="002574AD" w:rsidP="00B36789">
            <w:pPr>
              <w:overflowPunct w:val="0"/>
              <w:autoSpaceDE w:val="0"/>
              <w:autoSpaceDN w:val="0"/>
              <w:adjustRightInd w:val="0"/>
              <w:spacing w:line="288" w:lineRule="auto"/>
              <w:ind w:left="-64" w:right="-75"/>
              <w:jc w:val="center"/>
              <w:textAlignment w:val="baseline"/>
            </w:pPr>
          </w:p>
        </w:tc>
        <w:tc>
          <w:tcPr>
            <w:tcW w:w="1134" w:type="dxa"/>
            <w:vAlign w:val="center"/>
          </w:tcPr>
          <w:p w:rsidR="002574AD" w:rsidRPr="00650975" w:rsidRDefault="002574AD" w:rsidP="00B36789">
            <w:pPr>
              <w:overflowPunct w:val="0"/>
              <w:autoSpaceDE w:val="0"/>
              <w:autoSpaceDN w:val="0"/>
              <w:adjustRightInd w:val="0"/>
              <w:spacing w:line="288" w:lineRule="auto"/>
              <w:ind w:left="-64" w:right="-75"/>
              <w:jc w:val="center"/>
              <w:textAlignment w:val="baseline"/>
            </w:pPr>
          </w:p>
        </w:tc>
        <w:tc>
          <w:tcPr>
            <w:tcW w:w="992" w:type="dxa"/>
            <w:vAlign w:val="center"/>
          </w:tcPr>
          <w:p w:rsidR="002574AD" w:rsidRPr="00650975" w:rsidRDefault="002574AD" w:rsidP="00B36789">
            <w:pPr>
              <w:overflowPunct w:val="0"/>
              <w:autoSpaceDE w:val="0"/>
              <w:autoSpaceDN w:val="0"/>
              <w:adjustRightInd w:val="0"/>
              <w:spacing w:line="288" w:lineRule="auto"/>
              <w:ind w:left="-64" w:right="-75"/>
              <w:jc w:val="center"/>
              <w:textAlignment w:val="baseline"/>
            </w:pPr>
          </w:p>
        </w:tc>
        <w:tc>
          <w:tcPr>
            <w:tcW w:w="991" w:type="dxa"/>
            <w:vAlign w:val="center"/>
          </w:tcPr>
          <w:p w:rsidR="002574AD" w:rsidRPr="00650975" w:rsidRDefault="002574AD" w:rsidP="00B36789">
            <w:pPr>
              <w:overflowPunct w:val="0"/>
              <w:autoSpaceDE w:val="0"/>
              <w:autoSpaceDN w:val="0"/>
              <w:adjustRightInd w:val="0"/>
              <w:spacing w:line="288" w:lineRule="auto"/>
              <w:ind w:left="-64" w:right="-75"/>
              <w:jc w:val="center"/>
              <w:textAlignment w:val="baseline"/>
            </w:pPr>
          </w:p>
        </w:tc>
      </w:tr>
      <w:tr w:rsidR="002574AD" w:rsidRPr="00650975" w:rsidTr="00906E22">
        <w:trPr>
          <w:jc w:val="center"/>
        </w:trPr>
        <w:tc>
          <w:tcPr>
            <w:tcW w:w="3290" w:type="dxa"/>
            <w:vAlign w:val="center"/>
          </w:tcPr>
          <w:p w:rsidR="002574AD" w:rsidRPr="00650975" w:rsidRDefault="002574AD" w:rsidP="00906E22">
            <w:pPr>
              <w:tabs>
                <w:tab w:val="left" w:pos="158"/>
              </w:tabs>
              <w:overflowPunct w:val="0"/>
              <w:autoSpaceDE w:val="0"/>
              <w:autoSpaceDN w:val="0"/>
              <w:adjustRightInd w:val="0"/>
              <w:spacing w:line="288" w:lineRule="auto"/>
              <w:jc w:val="both"/>
              <w:textAlignment w:val="baseline"/>
            </w:pPr>
            <w:r w:rsidRPr="00650975">
              <w:t>14. Чистая прибыль, тыс.</w:t>
            </w:r>
            <w:r>
              <w:t xml:space="preserve"> </w:t>
            </w:r>
            <w:r w:rsidRPr="00650975">
              <w:t>руб.</w:t>
            </w:r>
          </w:p>
        </w:tc>
        <w:tc>
          <w:tcPr>
            <w:tcW w:w="793" w:type="dxa"/>
            <w:vAlign w:val="center"/>
          </w:tcPr>
          <w:p w:rsidR="002574AD" w:rsidRPr="00650975" w:rsidRDefault="002574AD" w:rsidP="00B36789">
            <w:pPr>
              <w:overflowPunct w:val="0"/>
              <w:autoSpaceDE w:val="0"/>
              <w:autoSpaceDN w:val="0"/>
              <w:adjustRightInd w:val="0"/>
              <w:spacing w:line="288" w:lineRule="auto"/>
              <w:ind w:left="-167" w:right="-236"/>
              <w:jc w:val="center"/>
              <w:textAlignment w:val="baseline"/>
            </w:pPr>
          </w:p>
        </w:tc>
        <w:tc>
          <w:tcPr>
            <w:tcW w:w="708" w:type="dxa"/>
            <w:vAlign w:val="center"/>
          </w:tcPr>
          <w:p w:rsidR="002574AD" w:rsidRPr="00650975" w:rsidRDefault="002574AD" w:rsidP="00B36789">
            <w:pPr>
              <w:overflowPunct w:val="0"/>
              <w:autoSpaceDE w:val="0"/>
              <w:autoSpaceDN w:val="0"/>
              <w:adjustRightInd w:val="0"/>
              <w:spacing w:line="288" w:lineRule="auto"/>
              <w:ind w:left="-160" w:right="-152"/>
              <w:jc w:val="center"/>
              <w:textAlignment w:val="baseline"/>
            </w:pPr>
          </w:p>
        </w:tc>
        <w:tc>
          <w:tcPr>
            <w:tcW w:w="851" w:type="dxa"/>
            <w:vAlign w:val="center"/>
          </w:tcPr>
          <w:p w:rsidR="002574AD" w:rsidRPr="00650975" w:rsidRDefault="002574AD" w:rsidP="00B36789">
            <w:pPr>
              <w:overflowPunct w:val="0"/>
              <w:autoSpaceDE w:val="0"/>
              <w:autoSpaceDN w:val="0"/>
              <w:adjustRightInd w:val="0"/>
              <w:spacing w:line="288" w:lineRule="auto"/>
              <w:ind w:left="-167" w:right="-236"/>
              <w:jc w:val="center"/>
              <w:textAlignment w:val="baseline"/>
            </w:pPr>
          </w:p>
        </w:tc>
        <w:tc>
          <w:tcPr>
            <w:tcW w:w="1092" w:type="dxa"/>
            <w:vAlign w:val="center"/>
          </w:tcPr>
          <w:p w:rsidR="002574AD" w:rsidRPr="00650975" w:rsidRDefault="002574AD" w:rsidP="00B36789">
            <w:pPr>
              <w:overflowPunct w:val="0"/>
              <w:autoSpaceDE w:val="0"/>
              <w:autoSpaceDN w:val="0"/>
              <w:adjustRightInd w:val="0"/>
              <w:spacing w:line="288" w:lineRule="auto"/>
              <w:ind w:left="-167" w:right="-236"/>
              <w:jc w:val="center"/>
              <w:textAlignment w:val="baseline"/>
            </w:pPr>
          </w:p>
        </w:tc>
        <w:tc>
          <w:tcPr>
            <w:tcW w:w="1134" w:type="dxa"/>
            <w:vAlign w:val="center"/>
          </w:tcPr>
          <w:p w:rsidR="002574AD" w:rsidRPr="00650975" w:rsidRDefault="002574AD" w:rsidP="00B36789">
            <w:pPr>
              <w:overflowPunct w:val="0"/>
              <w:autoSpaceDE w:val="0"/>
              <w:autoSpaceDN w:val="0"/>
              <w:adjustRightInd w:val="0"/>
              <w:spacing w:line="288" w:lineRule="auto"/>
              <w:ind w:left="-167" w:right="-236"/>
              <w:jc w:val="center"/>
              <w:textAlignment w:val="baseline"/>
            </w:pPr>
          </w:p>
        </w:tc>
        <w:tc>
          <w:tcPr>
            <w:tcW w:w="992" w:type="dxa"/>
            <w:vAlign w:val="center"/>
          </w:tcPr>
          <w:p w:rsidR="002574AD" w:rsidRPr="00650975" w:rsidRDefault="002574AD" w:rsidP="00B36789">
            <w:pPr>
              <w:overflowPunct w:val="0"/>
              <w:autoSpaceDE w:val="0"/>
              <w:autoSpaceDN w:val="0"/>
              <w:adjustRightInd w:val="0"/>
              <w:spacing w:line="288" w:lineRule="auto"/>
              <w:ind w:left="-167" w:right="-236"/>
              <w:jc w:val="center"/>
              <w:textAlignment w:val="baseline"/>
            </w:pPr>
          </w:p>
        </w:tc>
        <w:tc>
          <w:tcPr>
            <w:tcW w:w="991" w:type="dxa"/>
            <w:vAlign w:val="center"/>
          </w:tcPr>
          <w:p w:rsidR="002574AD" w:rsidRPr="00650975" w:rsidRDefault="002574AD" w:rsidP="00B36789">
            <w:pPr>
              <w:overflowPunct w:val="0"/>
              <w:autoSpaceDE w:val="0"/>
              <w:autoSpaceDN w:val="0"/>
              <w:adjustRightInd w:val="0"/>
              <w:spacing w:line="288" w:lineRule="auto"/>
              <w:ind w:left="-167" w:right="-236"/>
              <w:jc w:val="center"/>
              <w:textAlignment w:val="baseline"/>
            </w:pPr>
          </w:p>
        </w:tc>
      </w:tr>
      <w:tr w:rsidR="002574AD" w:rsidRPr="00650975" w:rsidTr="00906E22">
        <w:trPr>
          <w:jc w:val="center"/>
        </w:trPr>
        <w:tc>
          <w:tcPr>
            <w:tcW w:w="3290" w:type="dxa"/>
            <w:vAlign w:val="center"/>
          </w:tcPr>
          <w:p w:rsidR="002574AD" w:rsidRPr="00650975" w:rsidRDefault="002574AD" w:rsidP="00B36789">
            <w:pPr>
              <w:overflowPunct w:val="0"/>
              <w:autoSpaceDE w:val="0"/>
              <w:autoSpaceDN w:val="0"/>
              <w:adjustRightInd w:val="0"/>
              <w:spacing w:line="288" w:lineRule="auto"/>
              <w:jc w:val="both"/>
              <w:textAlignment w:val="baseline"/>
            </w:pPr>
            <w:r w:rsidRPr="00650975">
              <w:t xml:space="preserve">15. </w:t>
            </w:r>
            <w:r>
              <w:t>Среднегодовая стоимость а</w:t>
            </w:r>
            <w:r w:rsidRPr="00650975">
              <w:t>ктив</w:t>
            </w:r>
            <w:r>
              <w:t>ов</w:t>
            </w:r>
            <w:r w:rsidRPr="00650975">
              <w:t xml:space="preserve"> предприятия, тыс. руб.</w:t>
            </w:r>
          </w:p>
        </w:tc>
        <w:tc>
          <w:tcPr>
            <w:tcW w:w="793" w:type="dxa"/>
            <w:vAlign w:val="center"/>
          </w:tcPr>
          <w:p w:rsidR="002574AD" w:rsidRPr="00650975" w:rsidRDefault="002574AD" w:rsidP="00B36789">
            <w:pPr>
              <w:overflowPunct w:val="0"/>
              <w:autoSpaceDE w:val="0"/>
              <w:autoSpaceDN w:val="0"/>
              <w:adjustRightInd w:val="0"/>
              <w:spacing w:line="288" w:lineRule="auto"/>
              <w:ind w:left="-167" w:right="-236"/>
              <w:jc w:val="center"/>
              <w:textAlignment w:val="baseline"/>
            </w:pPr>
          </w:p>
        </w:tc>
        <w:tc>
          <w:tcPr>
            <w:tcW w:w="708" w:type="dxa"/>
            <w:vAlign w:val="center"/>
          </w:tcPr>
          <w:p w:rsidR="002574AD" w:rsidRPr="00650975" w:rsidRDefault="002574AD" w:rsidP="00B36789">
            <w:pPr>
              <w:overflowPunct w:val="0"/>
              <w:autoSpaceDE w:val="0"/>
              <w:autoSpaceDN w:val="0"/>
              <w:adjustRightInd w:val="0"/>
              <w:spacing w:line="288" w:lineRule="auto"/>
              <w:ind w:left="-167" w:right="-236"/>
              <w:jc w:val="center"/>
              <w:textAlignment w:val="baseline"/>
            </w:pPr>
          </w:p>
        </w:tc>
        <w:tc>
          <w:tcPr>
            <w:tcW w:w="851" w:type="dxa"/>
            <w:vAlign w:val="center"/>
          </w:tcPr>
          <w:p w:rsidR="002574AD" w:rsidRPr="00650975" w:rsidRDefault="002574AD" w:rsidP="00B36789">
            <w:pPr>
              <w:overflowPunct w:val="0"/>
              <w:autoSpaceDE w:val="0"/>
              <w:autoSpaceDN w:val="0"/>
              <w:adjustRightInd w:val="0"/>
              <w:spacing w:line="288" w:lineRule="auto"/>
              <w:ind w:left="-167" w:right="-236"/>
              <w:jc w:val="center"/>
              <w:textAlignment w:val="baseline"/>
            </w:pPr>
          </w:p>
        </w:tc>
        <w:tc>
          <w:tcPr>
            <w:tcW w:w="1092" w:type="dxa"/>
            <w:vAlign w:val="center"/>
          </w:tcPr>
          <w:p w:rsidR="002574AD" w:rsidRPr="00650975" w:rsidRDefault="002574AD" w:rsidP="00B36789">
            <w:pPr>
              <w:overflowPunct w:val="0"/>
              <w:autoSpaceDE w:val="0"/>
              <w:autoSpaceDN w:val="0"/>
              <w:adjustRightInd w:val="0"/>
              <w:spacing w:line="288" w:lineRule="auto"/>
              <w:ind w:left="-167" w:right="-236"/>
              <w:jc w:val="center"/>
              <w:textAlignment w:val="baseline"/>
            </w:pPr>
          </w:p>
        </w:tc>
        <w:tc>
          <w:tcPr>
            <w:tcW w:w="1134" w:type="dxa"/>
            <w:vAlign w:val="center"/>
          </w:tcPr>
          <w:p w:rsidR="002574AD" w:rsidRPr="00650975" w:rsidRDefault="002574AD" w:rsidP="00B36789">
            <w:pPr>
              <w:overflowPunct w:val="0"/>
              <w:autoSpaceDE w:val="0"/>
              <w:autoSpaceDN w:val="0"/>
              <w:adjustRightInd w:val="0"/>
              <w:spacing w:line="288" w:lineRule="auto"/>
              <w:ind w:left="-167" w:right="-236"/>
              <w:jc w:val="center"/>
              <w:textAlignment w:val="baseline"/>
            </w:pPr>
          </w:p>
        </w:tc>
        <w:tc>
          <w:tcPr>
            <w:tcW w:w="992" w:type="dxa"/>
            <w:vAlign w:val="center"/>
          </w:tcPr>
          <w:p w:rsidR="002574AD" w:rsidRPr="00650975" w:rsidRDefault="002574AD" w:rsidP="00B36789">
            <w:pPr>
              <w:overflowPunct w:val="0"/>
              <w:autoSpaceDE w:val="0"/>
              <w:autoSpaceDN w:val="0"/>
              <w:adjustRightInd w:val="0"/>
              <w:spacing w:line="288" w:lineRule="auto"/>
              <w:ind w:left="-167" w:right="-236"/>
              <w:jc w:val="center"/>
              <w:textAlignment w:val="baseline"/>
            </w:pPr>
          </w:p>
        </w:tc>
        <w:tc>
          <w:tcPr>
            <w:tcW w:w="991" w:type="dxa"/>
            <w:vAlign w:val="center"/>
          </w:tcPr>
          <w:p w:rsidR="002574AD" w:rsidRPr="00650975" w:rsidRDefault="002574AD" w:rsidP="00B36789">
            <w:pPr>
              <w:overflowPunct w:val="0"/>
              <w:autoSpaceDE w:val="0"/>
              <w:autoSpaceDN w:val="0"/>
              <w:adjustRightInd w:val="0"/>
              <w:spacing w:line="288" w:lineRule="auto"/>
              <w:ind w:left="-167" w:right="-236"/>
              <w:jc w:val="center"/>
              <w:textAlignment w:val="baseline"/>
            </w:pPr>
          </w:p>
        </w:tc>
      </w:tr>
      <w:tr w:rsidR="002574AD" w:rsidRPr="00650975" w:rsidTr="00906E22">
        <w:trPr>
          <w:jc w:val="center"/>
        </w:trPr>
        <w:tc>
          <w:tcPr>
            <w:tcW w:w="3290" w:type="dxa"/>
            <w:vAlign w:val="center"/>
          </w:tcPr>
          <w:p w:rsidR="002574AD" w:rsidRPr="00650975" w:rsidRDefault="002574AD" w:rsidP="00906E22">
            <w:pPr>
              <w:tabs>
                <w:tab w:val="left" w:pos="213"/>
              </w:tabs>
              <w:overflowPunct w:val="0"/>
              <w:autoSpaceDE w:val="0"/>
              <w:autoSpaceDN w:val="0"/>
              <w:adjustRightInd w:val="0"/>
              <w:spacing w:line="288" w:lineRule="auto"/>
              <w:jc w:val="both"/>
              <w:textAlignment w:val="baseline"/>
            </w:pPr>
            <w:r w:rsidRPr="00650975">
              <w:t xml:space="preserve">16. Рентабельность </w:t>
            </w:r>
            <w:r>
              <w:t xml:space="preserve"> продукции, %</w:t>
            </w:r>
          </w:p>
        </w:tc>
        <w:tc>
          <w:tcPr>
            <w:tcW w:w="793" w:type="dxa"/>
            <w:vAlign w:val="center"/>
          </w:tcPr>
          <w:p w:rsidR="002574AD" w:rsidRPr="00650975" w:rsidRDefault="002574AD" w:rsidP="00B36789">
            <w:pPr>
              <w:overflowPunct w:val="0"/>
              <w:autoSpaceDE w:val="0"/>
              <w:autoSpaceDN w:val="0"/>
              <w:adjustRightInd w:val="0"/>
              <w:spacing w:line="288" w:lineRule="auto"/>
              <w:ind w:left="-167" w:right="-236"/>
              <w:jc w:val="center"/>
              <w:textAlignment w:val="baseline"/>
            </w:pPr>
          </w:p>
        </w:tc>
        <w:tc>
          <w:tcPr>
            <w:tcW w:w="708" w:type="dxa"/>
            <w:vAlign w:val="center"/>
          </w:tcPr>
          <w:p w:rsidR="002574AD" w:rsidRPr="00650975" w:rsidRDefault="002574AD" w:rsidP="00B36789">
            <w:pPr>
              <w:overflowPunct w:val="0"/>
              <w:autoSpaceDE w:val="0"/>
              <w:autoSpaceDN w:val="0"/>
              <w:adjustRightInd w:val="0"/>
              <w:spacing w:line="288" w:lineRule="auto"/>
              <w:ind w:left="-167" w:right="-236"/>
              <w:jc w:val="center"/>
              <w:textAlignment w:val="baseline"/>
            </w:pPr>
          </w:p>
        </w:tc>
        <w:tc>
          <w:tcPr>
            <w:tcW w:w="851" w:type="dxa"/>
            <w:vAlign w:val="center"/>
          </w:tcPr>
          <w:p w:rsidR="002574AD" w:rsidRPr="00650975" w:rsidRDefault="002574AD" w:rsidP="00B36789">
            <w:pPr>
              <w:overflowPunct w:val="0"/>
              <w:autoSpaceDE w:val="0"/>
              <w:autoSpaceDN w:val="0"/>
              <w:adjustRightInd w:val="0"/>
              <w:spacing w:line="288" w:lineRule="auto"/>
              <w:ind w:left="-167" w:right="-236"/>
              <w:jc w:val="center"/>
              <w:textAlignment w:val="baseline"/>
            </w:pPr>
          </w:p>
        </w:tc>
        <w:tc>
          <w:tcPr>
            <w:tcW w:w="1092" w:type="dxa"/>
            <w:vAlign w:val="center"/>
          </w:tcPr>
          <w:p w:rsidR="002574AD" w:rsidRPr="00650975" w:rsidRDefault="002574AD" w:rsidP="00B36789">
            <w:pPr>
              <w:overflowPunct w:val="0"/>
              <w:autoSpaceDE w:val="0"/>
              <w:autoSpaceDN w:val="0"/>
              <w:adjustRightInd w:val="0"/>
              <w:spacing w:line="288" w:lineRule="auto"/>
              <w:ind w:left="-167" w:right="-236"/>
              <w:jc w:val="center"/>
              <w:textAlignment w:val="baseline"/>
            </w:pPr>
          </w:p>
        </w:tc>
        <w:tc>
          <w:tcPr>
            <w:tcW w:w="1134" w:type="dxa"/>
            <w:vAlign w:val="center"/>
          </w:tcPr>
          <w:p w:rsidR="002574AD" w:rsidRPr="00650975" w:rsidRDefault="002574AD" w:rsidP="00B36789">
            <w:pPr>
              <w:overflowPunct w:val="0"/>
              <w:autoSpaceDE w:val="0"/>
              <w:autoSpaceDN w:val="0"/>
              <w:adjustRightInd w:val="0"/>
              <w:spacing w:line="288" w:lineRule="auto"/>
              <w:ind w:left="-167" w:right="-236"/>
              <w:jc w:val="center"/>
              <w:textAlignment w:val="baseline"/>
            </w:pPr>
          </w:p>
        </w:tc>
        <w:tc>
          <w:tcPr>
            <w:tcW w:w="992" w:type="dxa"/>
          </w:tcPr>
          <w:p w:rsidR="002574AD" w:rsidRPr="00650975" w:rsidRDefault="002574AD" w:rsidP="00B36789">
            <w:pPr>
              <w:overflowPunct w:val="0"/>
              <w:autoSpaceDE w:val="0"/>
              <w:autoSpaceDN w:val="0"/>
              <w:adjustRightInd w:val="0"/>
              <w:ind w:left="-167" w:right="-236"/>
              <w:jc w:val="center"/>
              <w:textAlignment w:val="baseline"/>
            </w:pPr>
          </w:p>
        </w:tc>
        <w:tc>
          <w:tcPr>
            <w:tcW w:w="991" w:type="dxa"/>
          </w:tcPr>
          <w:p w:rsidR="002574AD" w:rsidRPr="00650975" w:rsidRDefault="002574AD" w:rsidP="00B36789">
            <w:pPr>
              <w:overflowPunct w:val="0"/>
              <w:autoSpaceDE w:val="0"/>
              <w:autoSpaceDN w:val="0"/>
              <w:adjustRightInd w:val="0"/>
              <w:ind w:left="-167" w:right="-236"/>
              <w:jc w:val="center"/>
              <w:textAlignment w:val="baseline"/>
            </w:pPr>
          </w:p>
        </w:tc>
      </w:tr>
      <w:tr w:rsidR="002574AD" w:rsidRPr="00650975" w:rsidTr="00906E22">
        <w:trPr>
          <w:jc w:val="center"/>
        </w:trPr>
        <w:tc>
          <w:tcPr>
            <w:tcW w:w="3290" w:type="dxa"/>
            <w:vAlign w:val="center"/>
          </w:tcPr>
          <w:p w:rsidR="002574AD" w:rsidRPr="00650975" w:rsidRDefault="002574AD" w:rsidP="00B36789">
            <w:pPr>
              <w:overflowPunct w:val="0"/>
              <w:autoSpaceDE w:val="0"/>
              <w:autoSpaceDN w:val="0"/>
              <w:adjustRightInd w:val="0"/>
              <w:spacing w:line="288" w:lineRule="auto"/>
              <w:jc w:val="both"/>
              <w:textAlignment w:val="baseline"/>
            </w:pPr>
            <w:r w:rsidRPr="00650975">
              <w:t>17. Рентабельность предприятия актив</w:t>
            </w:r>
            <w:r>
              <w:t>ов, %</w:t>
            </w:r>
          </w:p>
        </w:tc>
        <w:tc>
          <w:tcPr>
            <w:tcW w:w="793" w:type="dxa"/>
            <w:vAlign w:val="center"/>
          </w:tcPr>
          <w:p w:rsidR="002574AD" w:rsidRPr="00650975" w:rsidRDefault="002574AD" w:rsidP="00B36789">
            <w:pPr>
              <w:overflowPunct w:val="0"/>
              <w:autoSpaceDE w:val="0"/>
              <w:autoSpaceDN w:val="0"/>
              <w:adjustRightInd w:val="0"/>
              <w:spacing w:line="288" w:lineRule="auto"/>
              <w:ind w:left="-167" w:right="-236"/>
              <w:jc w:val="center"/>
              <w:textAlignment w:val="baseline"/>
            </w:pPr>
          </w:p>
        </w:tc>
        <w:tc>
          <w:tcPr>
            <w:tcW w:w="708" w:type="dxa"/>
            <w:vAlign w:val="center"/>
          </w:tcPr>
          <w:p w:rsidR="002574AD" w:rsidRPr="00650975" w:rsidRDefault="002574AD" w:rsidP="00B36789">
            <w:pPr>
              <w:overflowPunct w:val="0"/>
              <w:autoSpaceDE w:val="0"/>
              <w:autoSpaceDN w:val="0"/>
              <w:adjustRightInd w:val="0"/>
              <w:spacing w:line="288" w:lineRule="auto"/>
              <w:ind w:left="-167" w:right="-236"/>
              <w:jc w:val="center"/>
              <w:textAlignment w:val="baseline"/>
            </w:pPr>
          </w:p>
        </w:tc>
        <w:tc>
          <w:tcPr>
            <w:tcW w:w="851" w:type="dxa"/>
            <w:vAlign w:val="center"/>
          </w:tcPr>
          <w:p w:rsidR="002574AD" w:rsidRPr="00650975" w:rsidRDefault="002574AD" w:rsidP="00B36789">
            <w:pPr>
              <w:overflowPunct w:val="0"/>
              <w:autoSpaceDE w:val="0"/>
              <w:autoSpaceDN w:val="0"/>
              <w:adjustRightInd w:val="0"/>
              <w:spacing w:line="288" w:lineRule="auto"/>
              <w:ind w:left="-167" w:right="-236"/>
              <w:jc w:val="center"/>
              <w:textAlignment w:val="baseline"/>
            </w:pPr>
          </w:p>
        </w:tc>
        <w:tc>
          <w:tcPr>
            <w:tcW w:w="1092" w:type="dxa"/>
            <w:vAlign w:val="center"/>
          </w:tcPr>
          <w:p w:rsidR="002574AD" w:rsidRPr="00650975" w:rsidRDefault="002574AD" w:rsidP="00B36789">
            <w:pPr>
              <w:overflowPunct w:val="0"/>
              <w:autoSpaceDE w:val="0"/>
              <w:autoSpaceDN w:val="0"/>
              <w:adjustRightInd w:val="0"/>
              <w:spacing w:line="288" w:lineRule="auto"/>
              <w:ind w:left="-167" w:right="-236"/>
              <w:jc w:val="center"/>
              <w:textAlignment w:val="baseline"/>
            </w:pPr>
          </w:p>
        </w:tc>
        <w:tc>
          <w:tcPr>
            <w:tcW w:w="1134" w:type="dxa"/>
            <w:vAlign w:val="center"/>
          </w:tcPr>
          <w:p w:rsidR="002574AD" w:rsidRPr="00650975" w:rsidRDefault="002574AD" w:rsidP="00B36789">
            <w:pPr>
              <w:overflowPunct w:val="0"/>
              <w:autoSpaceDE w:val="0"/>
              <w:autoSpaceDN w:val="0"/>
              <w:adjustRightInd w:val="0"/>
              <w:spacing w:line="288" w:lineRule="auto"/>
              <w:ind w:left="-167" w:right="-236"/>
              <w:jc w:val="center"/>
              <w:textAlignment w:val="baseline"/>
            </w:pPr>
          </w:p>
        </w:tc>
        <w:tc>
          <w:tcPr>
            <w:tcW w:w="992" w:type="dxa"/>
          </w:tcPr>
          <w:p w:rsidR="002574AD" w:rsidRPr="00650975" w:rsidRDefault="002574AD" w:rsidP="00B36789">
            <w:pPr>
              <w:overflowPunct w:val="0"/>
              <w:autoSpaceDE w:val="0"/>
              <w:autoSpaceDN w:val="0"/>
              <w:adjustRightInd w:val="0"/>
              <w:ind w:left="-167" w:right="-236"/>
              <w:jc w:val="center"/>
              <w:textAlignment w:val="baseline"/>
            </w:pPr>
          </w:p>
        </w:tc>
        <w:tc>
          <w:tcPr>
            <w:tcW w:w="991" w:type="dxa"/>
          </w:tcPr>
          <w:p w:rsidR="002574AD" w:rsidRPr="00650975" w:rsidRDefault="002574AD" w:rsidP="00B36789">
            <w:pPr>
              <w:overflowPunct w:val="0"/>
              <w:autoSpaceDE w:val="0"/>
              <w:autoSpaceDN w:val="0"/>
              <w:adjustRightInd w:val="0"/>
              <w:ind w:left="-167" w:right="-236"/>
              <w:jc w:val="center"/>
              <w:textAlignment w:val="baseline"/>
            </w:pPr>
          </w:p>
        </w:tc>
      </w:tr>
      <w:tr w:rsidR="002574AD" w:rsidRPr="00650975" w:rsidTr="00906E22">
        <w:trPr>
          <w:jc w:val="center"/>
        </w:trPr>
        <w:tc>
          <w:tcPr>
            <w:tcW w:w="3290" w:type="dxa"/>
            <w:vAlign w:val="center"/>
          </w:tcPr>
          <w:p w:rsidR="002574AD" w:rsidRPr="00650975" w:rsidRDefault="002574AD" w:rsidP="00B36789">
            <w:pPr>
              <w:overflowPunct w:val="0"/>
              <w:autoSpaceDE w:val="0"/>
              <w:autoSpaceDN w:val="0"/>
              <w:adjustRightInd w:val="0"/>
              <w:spacing w:line="288" w:lineRule="auto"/>
              <w:jc w:val="both"/>
              <w:textAlignment w:val="baseline"/>
            </w:pPr>
            <w:r w:rsidRPr="00650975">
              <w:t>18. Рентабельность продаж, %</w:t>
            </w:r>
          </w:p>
        </w:tc>
        <w:tc>
          <w:tcPr>
            <w:tcW w:w="793" w:type="dxa"/>
            <w:vAlign w:val="center"/>
          </w:tcPr>
          <w:p w:rsidR="002574AD" w:rsidRPr="00650975" w:rsidRDefault="002574AD" w:rsidP="00B36789">
            <w:pPr>
              <w:overflowPunct w:val="0"/>
              <w:autoSpaceDE w:val="0"/>
              <w:autoSpaceDN w:val="0"/>
              <w:adjustRightInd w:val="0"/>
              <w:spacing w:line="288" w:lineRule="auto"/>
              <w:ind w:left="-167" w:right="-236"/>
              <w:jc w:val="center"/>
              <w:textAlignment w:val="baseline"/>
            </w:pPr>
          </w:p>
        </w:tc>
        <w:tc>
          <w:tcPr>
            <w:tcW w:w="708" w:type="dxa"/>
            <w:vAlign w:val="center"/>
          </w:tcPr>
          <w:p w:rsidR="002574AD" w:rsidRPr="00650975" w:rsidRDefault="002574AD" w:rsidP="00B36789">
            <w:pPr>
              <w:overflowPunct w:val="0"/>
              <w:autoSpaceDE w:val="0"/>
              <w:autoSpaceDN w:val="0"/>
              <w:adjustRightInd w:val="0"/>
              <w:spacing w:line="288" w:lineRule="auto"/>
              <w:ind w:left="-167" w:right="-236"/>
              <w:jc w:val="center"/>
              <w:textAlignment w:val="baseline"/>
            </w:pPr>
          </w:p>
        </w:tc>
        <w:tc>
          <w:tcPr>
            <w:tcW w:w="851" w:type="dxa"/>
            <w:vAlign w:val="center"/>
          </w:tcPr>
          <w:p w:rsidR="002574AD" w:rsidRPr="00650975" w:rsidRDefault="002574AD" w:rsidP="00B36789">
            <w:pPr>
              <w:overflowPunct w:val="0"/>
              <w:autoSpaceDE w:val="0"/>
              <w:autoSpaceDN w:val="0"/>
              <w:adjustRightInd w:val="0"/>
              <w:spacing w:line="288" w:lineRule="auto"/>
              <w:ind w:left="-167" w:right="-236"/>
              <w:jc w:val="center"/>
              <w:textAlignment w:val="baseline"/>
            </w:pPr>
          </w:p>
        </w:tc>
        <w:tc>
          <w:tcPr>
            <w:tcW w:w="1092" w:type="dxa"/>
            <w:vAlign w:val="center"/>
          </w:tcPr>
          <w:p w:rsidR="002574AD" w:rsidRPr="00650975" w:rsidRDefault="002574AD" w:rsidP="00B36789">
            <w:pPr>
              <w:overflowPunct w:val="0"/>
              <w:autoSpaceDE w:val="0"/>
              <w:autoSpaceDN w:val="0"/>
              <w:adjustRightInd w:val="0"/>
              <w:spacing w:line="288" w:lineRule="auto"/>
              <w:ind w:left="-167" w:right="-236"/>
              <w:jc w:val="center"/>
              <w:textAlignment w:val="baseline"/>
            </w:pPr>
          </w:p>
        </w:tc>
        <w:tc>
          <w:tcPr>
            <w:tcW w:w="1134" w:type="dxa"/>
            <w:vAlign w:val="center"/>
          </w:tcPr>
          <w:p w:rsidR="002574AD" w:rsidRPr="00650975" w:rsidRDefault="002574AD" w:rsidP="00B36789">
            <w:pPr>
              <w:overflowPunct w:val="0"/>
              <w:autoSpaceDE w:val="0"/>
              <w:autoSpaceDN w:val="0"/>
              <w:adjustRightInd w:val="0"/>
              <w:spacing w:line="288" w:lineRule="auto"/>
              <w:ind w:left="-167" w:right="-236"/>
              <w:jc w:val="center"/>
              <w:textAlignment w:val="baseline"/>
            </w:pPr>
          </w:p>
        </w:tc>
        <w:tc>
          <w:tcPr>
            <w:tcW w:w="992" w:type="dxa"/>
          </w:tcPr>
          <w:p w:rsidR="002574AD" w:rsidRPr="00650975" w:rsidRDefault="002574AD" w:rsidP="00B36789">
            <w:pPr>
              <w:overflowPunct w:val="0"/>
              <w:autoSpaceDE w:val="0"/>
              <w:autoSpaceDN w:val="0"/>
              <w:adjustRightInd w:val="0"/>
              <w:ind w:left="-167" w:right="-236"/>
              <w:jc w:val="center"/>
              <w:textAlignment w:val="baseline"/>
            </w:pPr>
          </w:p>
        </w:tc>
        <w:tc>
          <w:tcPr>
            <w:tcW w:w="991" w:type="dxa"/>
          </w:tcPr>
          <w:p w:rsidR="002574AD" w:rsidRPr="00650975" w:rsidRDefault="002574AD" w:rsidP="00B36789">
            <w:pPr>
              <w:overflowPunct w:val="0"/>
              <w:autoSpaceDE w:val="0"/>
              <w:autoSpaceDN w:val="0"/>
              <w:adjustRightInd w:val="0"/>
              <w:ind w:left="-167" w:right="-236"/>
              <w:jc w:val="center"/>
              <w:textAlignment w:val="baseline"/>
            </w:pPr>
          </w:p>
        </w:tc>
      </w:tr>
    </w:tbl>
    <w:p w:rsidR="002574AD" w:rsidRPr="00650975" w:rsidRDefault="002574AD" w:rsidP="00557B13">
      <w:pPr>
        <w:overflowPunct w:val="0"/>
        <w:autoSpaceDE w:val="0"/>
        <w:autoSpaceDN w:val="0"/>
        <w:adjustRightInd w:val="0"/>
        <w:spacing w:line="360" w:lineRule="auto"/>
        <w:ind w:firstLine="540"/>
        <w:jc w:val="right"/>
        <w:textAlignment w:val="baseline"/>
        <w:rPr>
          <w:b/>
        </w:rPr>
      </w:pPr>
      <w:r w:rsidRPr="00650975">
        <w:rPr>
          <w:b/>
        </w:rPr>
        <w:lastRenderedPageBreak/>
        <w:t xml:space="preserve">ОКОНЧАНИЕ </w:t>
      </w:r>
      <w:r w:rsidRPr="00585F56">
        <w:rPr>
          <w:b/>
        </w:rPr>
        <w:t>ПРИЛОЖЕНИЯ В</w:t>
      </w:r>
    </w:p>
    <w:p w:rsidR="002574AD" w:rsidRPr="00650975" w:rsidRDefault="002574AD" w:rsidP="00557B13">
      <w:pPr>
        <w:overflowPunct w:val="0"/>
        <w:autoSpaceDE w:val="0"/>
        <w:autoSpaceDN w:val="0"/>
        <w:adjustRightInd w:val="0"/>
        <w:spacing w:line="360" w:lineRule="auto"/>
        <w:jc w:val="both"/>
        <w:textAlignment w:val="baseline"/>
        <w:rPr>
          <w:b/>
        </w:rPr>
      </w:pPr>
      <w:r w:rsidRPr="00650975">
        <w:rPr>
          <w:b/>
        </w:rPr>
        <w:t xml:space="preserve">Таблица 2 </w:t>
      </w:r>
      <w:r>
        <w:rPr>
          <w:b/>
        </w:rPr>
        <w:t xml:space="preserve">– </w:t>
      </w:r>
      <w:r w:rsidRPr="00650975">
        <w:rPr>
          <w:b/>
        </w:rPr>
        <w:t xml:space="preserve">Основные </w:t>
      </w:r>
      <w:r>
        <w:rPr>
          <w:b/>
        </w:rPr>
        <w:t>торгово</w:t>
      </w:r>
      <w:r w:rsidRPr="00650975">
        <w:rPr>
          <w:b/>
        </w:rPr>
        <w:t>-экономич</w:t>
      </w:r>
      <w:r>
        <w:rPr>
          <w:b/>
        </w:rPr>
        <w:t xml:space="preserve">еские показатели ОАО «Веста за </w:t>
      </w:r>
      <w:r w:rsidRPr="00650975">
        <w:rPr>
          <w:b/>
        </w:rPr>
        <w:t xml:space="preserve"> 20</w:t>
      </w:r>
      <w:r>
        <w:rPr>
          <w:b/>
        </w:rPr>
        <w:t>20</w:t>
      </w:r>
      <w:r w:rsidRPr="00650975">
        <w:rPr>
          <w:b/>
        </w:rPr>
        <w:t>-20</w:t>
      </w:r>
      <w:r>
        <w:rPr>
          <w:b/>
        </w:rPr>
        <w:t>22</w:t>
      </w:r>
      <w:r w:rsidRPr="00650975">
        <w:rPr>
          <w:b/>
        </w:rPr>
        <w:t xml:space="preserve"> г</w:t>
      </w:r>
      <w:r>
        <w:rPr>
          <w:b/>
        </w:rPr>
        <w:t>оды</w:t>
      </w:r>
    </w:p>
    <w:tbl>
      <w:tblPr>
        <w:tblW w:w="91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54"/>
        <w:gridCol w:w="1117"/>
        <w:gridCol w:w="1260"/>
        <w:gridCol w:w="1150"/>
        <w:gridCol w:w="981"/>
        <w:gridCol w:w="1184"/>
      </w:tblGrid>
      <w:tr w:rsidR="002574AD" w:rsidRPr="00650975" w:rsidTr="00B36789">
        <w:trPr>
          <w:jc w:val="center"/>
        </w:trPr>
        <w:tc>
          <w:tcPr>
            <w:tcW w:w="3454" w:type="dxa"/>
            <w:vMerge w:val="restart"/>
            <w:vAlign w:val="center"/>
          </w:tcPr>
          <w:p w:rsidR="002574AD" w:rsidRPr="00650975" w:rsidRDefault="002574AD" w:rsidP="00557B13">
            <w:pPr>
              <w:overflowPunct w:val="0"/>
              <w:autoSpaceDE w:val="0"/>
              <w:autoSpaceDN w:val="0"/>
              <w:adjustRightInd w:val="0"/>
              <w:spacing w:line="288" w:lineRule="auto"/>
              <w:jc w:val="center"/>
              <w:textAlignment w:val="baseline"/>
            </w:pPr>
            <w:r w:rsidRPr="00650975">
              <w:t>Показател</w:t>
            </w:r>
            <w:r>
              <w:t>ь</w:t>
            </w:r>
          </w:p>
        </w:tc>
        <w:tc>
          <w:tcPr>
            <w:tcW w:w="1117" w:type="dxa"/>
            <w:vMerge w:val="restart"/>
            <w:vAlign w:val="center"/>
          </w:tcPr>
          <w:p w:rsidR="002574AD" w:rsidRPr="00650975" w:rsidRDefault="002574AD" w:rsidP="009F32BA">
            <w:pPr>
              <w:overflowPunct w:val="0"/>
              <w:autoSpaceDE w:val="0"/>
              <w:autoSpaceDN w:val="0"/>
              <w:adjustRightInd w:val="0"/>
              <w:spacing w:line="288" w:lineRule="auto"/>
              <w:ind w:left="-116" w:right="-164"/>
              <w:jc w:val="center"/>
              <w:textAlignment w:val="baseline"/>
            </w:pPr>
            <w:r w:rsidRPr="00650975">
              <w:t>20</w:t>
            </w:r>
            <w:r>
              <w:t>20</w:t>
            </w:r>
            <w:r w:rsidRPr="00650975">
              <w:t xml:space="preserve"> год</w:t>
            </w:r>
          </w:p>
        </w:tc>
        <w:tc>
          <w:tcPr>
            <w:tcW w:w="1260" w:type="dxa"/>
            <w:vMerge w:val="restart"/>
            <w:vAlign w:val="center"/>
          </w:tcPr>
          <w:p w:rsidR="002574AD" w:rsidRPr="00650975" w:rsidRDefault="002574AD" w:rsidP="009F32BA">
            <w:pPr>
              <w:overflowPunct w:val="0"/>
              <w:autoSpaceDE w:val="0"/>
              <w:autoSpaceDN w:val="0"/>
              <w:adjustRightInd w:val="0"/>
              <w:spacing w:line="288" w:lineRule="auto"/>
              <w:ind w:left="-52" w:right="-48"/>
              <w:jc w:val="center"/>
              <w:textAlignment w:val="baseline"/>
            </w:pPr>
            <w:r w:rsidRPr="00650975">
              <w:t>20</w:t>
            </w:r>
            <w:r>
              <w:t>2</w:t>
            </w:r>
            <w:r w:rsidRPr="00650975">
              <w:t>1 год</w:t>
            </w:r>
          </w:p>
        </w:tc>
        <w:tc>
          <w:tcPr>
            <w:tcW w:w="1150" w:type="dxa"/>
            <w:vMerge w:val="restart"/>
            <w:vAlign w:val="center"/>
          </w:tcPr>
          <w:p w:rsidR="002574AD" w:rsidRPr="00650975" w:rsidRDefault="002574AD" w:rsidP="009F32BA">
            <w:pPr>
              <w:overflowPunct w:val="0"/>
              <w:autoSpaceDE w:val="0"/>
              <w:autoSpaceDN w:val="0"/>
              <w:adjustRightInd w:val="0"/>
              <w:spacing w:line="288" w:lineRule="auto"/>
              <w:ind w:left="-168" w:right="-112"/>
              <w:jc w:val="center"/>
              <w:textAlignment w:val="baseline"/>
            </w:pPr>
            <w:r w:rsidRPr="00650975">
              <w:t>20</w:t>
            </w:r>
            <w:r>
              <w:t>22</w:t>
            </w:r>
            <w:r w:rsidRPr="00650975">
              <w:t xml:space="preserve"> год</w:t>
            </w:r>
          </w:p>
        </w:tc>
        <w:tc>
          <w:tcPr>
            <w:tcW w:w="2165" w:type="dxa"/>
            <w:gridSpan w:val="2"/>
            <w:vAlign w:val="center"/>
          </w:tcPr>
          <w:p w:rsidR="002574AD" w:rsidRPr="00650975" w:rsidRDefault="002574AD" w:rsidP="00B36789">
            <w:pPr>
              <w:overflowPunct w:val="0"/>
              <w:autoSpaceDE w:val="0"/>
              <w:autoSpaceDN w:val="0"/>
              <w:adjustRightInd w:val="0"/>
              <w:spacing w:line="288" w:lineRule="auto"/>
              <w:jc w:val="center"/>
              <w:textAlignment w:val="baseline"/>
            </w:pPr>
            <w:r w:rsidRPr="00650975">
              <w:t>Темп роста, %</w:t>
            </w:r>
          </w:p>
        </w:tc>
      </w:tr>
      <w:tr w:rsidR="002574AD" w:rsidRPr="00650975" w:rsidTr="00B36789">
        <w:trPr>
          <w:jc w:val="center"/>
        </w:trPr>
        <w:tc>
          <w:tcPr>
            <w:tcW w:w="3454" w:type="dxa"/>
            <w:vMerge/>
            <w:vAlign w:val="center"/>
          </w:tcPr>
          <w:p w:rsidR="002574AD" w:rsidRPr="00650975" w:rsidRDefault="002574AD" w:rsidP="00B36789">
            <w:pPr>
              <w:overflowPunct w:val="0"/>
              <w:autoSpaceDE w:val="0"/>
              <w:autoSpaceDN w:val="0"/>
              <w:adjustRightInd w:val="0"/>
              <w:spacing w:line="288" w:lineRule="auto"/>
              <w:jc w:val="both"/>
              <w:textAlignment w:val="baseline"/>
            </w:pPr>
          </w:p>
        </w:tc>
        <w:tc>
          <w:tcPr>
            <w:tcW w:w="1117" w:type="dxa"/>
            <w:vMerge/>
            <w:vAlign w:val="center"/>
          </w:tcPr>
          <w:p w:rsidR="002574AD" w:rsidRPr="00650975" w:rsidRDefault="002574AD" w:rsidP="00B36789">
            <w:pPr>
              <w:overflowPunct w:val="0"/>
              <w:autoSpaceDE w:val="0"/>
              <w:autoSpaceDN w:val="0"/>
              <w:adjustRightInd w:val="0"/>
              <w:spacing w:line="288" w:lineRule="auto"/>
              <w:jc w:val="center"/>
              <w:textAlignment w:val="baseline"/>
            </w:pPr>
          </w:p>
        </w:tc>
        <w:tc>
          <w:tcPr>
            <w:tcW w:w="1260" w:type="dxa"/>
            <w:vMerge/>
            <w:vAlign w:val="center"/>
          </w:tcPr>
          <w:p w:rsidR="002574AD" w:rsidRPr="00650975" w:rsidRDefault="002574AD" w:rsidP="00B36789">
            <w:pPr>
              <w:overflowPunct w:val="0"/>
              <w:autoSpaceDE w:val="0"/>
              <w:autoSpaceDN w:val="0"/>
              <w:adjustRightInd w:val="0"/>
              <w:spacing w:line="288" w:lineRule="auto"/>
              <w:jc w:val="center"/>
              <w:textAlignment w:val="baseline"/>
            </w:pPr>
          </w:p>
        </w:tc>
        <w:tc>
          <w:tcPr>
            <w:tcW w:w="1150" w:type="dxa"/>
            <w:vMerge/>
            <w:vAlign w:val="center"/>
          </w:tcPr>
          <w:p w:rsidR="002574AD" w:rsidRPr="00650975" w:rsidRDefault="002574AD" w:rsidP="00B36789">
            <w:pPr>
              <w:overflowPunct w:val="0"/>
              <w:autoSpaceDE w:val="0"/>
              <w:autoSpaceDN w:val="0"/>
              <w:adjustRightInd w:val="0"/>
              <w:spacing w:line="288" w:lineRule="auto"/>
              <w:jc w:val="center"/>
              <w:textAlignment w:val="baseline"/>
            </w:pPr>
          </w:p>
        </w:tc>
        <w:tc>
          <w:tcPr>
            <w:tcW w:w="981" w:type="dxa"/>
            <w:vAlign w:val="center"/>
          </w:tcPr>
          <w:p w:rsidR="002574AD" w:rsidRPr="00650975" w:rsidRDefault="002574AD" w:rsidP="009F32BA">
            <w:pPr>
              <w:overflowPunct w:val="0"/>
              <w:autoSpaceDE w:val="0"/>
              <w:autoSpaceDN w:val="0"/>
              <w:adjustRightInd w:val="0"/>
              <w:spacing w:line="288" w:lineRule="auto"/>
              <w:ind w:left="-156" w:right="-123"/>
              <w:jc w:val="center"/>
              <w:textAlignment w:val="baseline"/>
            </w:pPr>
            <w:r w:rsidRPr="00650975">
              <w:t>20</w:t>
            </w:r>
            <w:r>
              <w:t>21</w:t>
            </w:r>
            <w:r w:rsidRPr="00650975">
              <w:t xml:space="preserve"> к 20</w:t>
            </w:r>
            <w:r>
              <w:t>20</w:t>
            </w:r>
            <w:r w:rsidRPr="00650975">
              <w:t xml:space="preserve"> г.</w:t>
            </w:r>
          </w:p>
        </w:tc>
        <w:tc>
          <w:tcPr>
            <w:tcW w:w="1184" w:type="dxa"/>
            <w:vAlign w:val="center"/>
          </w:tcPr>
          <w:p w:rsidR="002574AD" w:rsidRPr="00650975" w:rsidRDefault="002574AD" w:rsidP="009F32BA">
            <w:pPr>
              <w:tabs>
                <w:tab w:val="left" w:pos="968"/>
              </w:tabs>
              <w:overflowPunct w:val="0"/>
              <w:autoSpaceDE w:val="0"/>
              <w:autoSpaceDN w:val="0"/>
              <w:adjustRightInd w:val="0"/>
              <w:spacing w:line="288" w:lineRule="auto"/>
              <w:ind w:left="48" w:right="70"/>
              <w:jc w:val="center"/>
              <w:textAlignment w:val="baseline"/>
            </w:pPr>
            <w:r w:rsidRPr="00650975">
              <w:t>20</w:t>
            </w:r>
            <w:r>
              <w:t>22</w:t>
            </w:r>
            <w:r w:rsidRPr="00650975">
              <w:t xml:space="preserve"> к 20</w:t>
            </w:r>
            <w:r>
              <w:t>2</w:t>
            </w:r>
            <w:r w:rsidRPr="00650975">
              <w:t>1 г.</w:t>
            </w:r>
          </w:p>
        </w:tc>
      </w:tr>
      <w:tr w:rsidR="002574AD" w:rsidRPr="00650975" w:rsidTr="00B36789">
        <w:trPr>
          <w:jc w:val="center"/>
        </w:trPr>
        <w:tc>
          <w:tcPr>
            <w:tcW w:w="3454" w:type="dxa"/>
            <w:vAlign w:val="center"/>
          </w:tcPr>
          <w:p w:rsidR="002574AD" w:rsidRPr="00650975" w:rsidRDefault="002574AD" w:rsidP="00B36789">
            <w:pPr>
              <w:tabs>
                <w:tab w:val="left" w:pos="2746"/>
              </w:tabs>
              <w:overflowPunct w:val="0"/>
              <w:autoSpaceDE w:val="0"/>
              <w:autoSpaceDN w:val="0"/>
              <w:adjustRightInd w:val="0"/>
              <w:ind w:left="40" w:right="85"/>
              <w:jc w:val="both"/>
              <w:textAlignment w:val="baseline"/>
            </w:pPr>
            <w:r w:rsidRPr="00650975">
              <w:t>1. Розничный товарооборот (действующие цены)</w:t>
            </w:r>
            <w:r>
              <w:t xml:space="preserve">, </w:t>
            </w:r>
            <w:r w:rsidRPr="00650975">
              <w:t>тыс.</w:t>
            </w:r>
            <w:r>
              <w:t xml:space="preserve"> </w:t>
            </w:r>
            <w:r w:rsidRPr="00650975">
              <w:t>руб.</w:t>
            </w:r>
          </w:p>
        </w:tc>
        <w:tc>
          <w:tcPr>
            <w:tcW w:w="1117" w:type="dxa"/>
            <w:vAlign w:val="center"/>
          </w:tcPr>
          <w:p w:rsidR="002574AD" w:rsidRPr="00386388" w:rsidRDefault="002574AD" w:rsidP="00B36789">
            <w:pPr>
              <w:overflowPunct w:val="0"/>
              <w:autoSpaceDE w:val="0"/>
              <w:autoSpaceDN w:val="0"/>
              <w:adjustRightInd w:val="0"/>
              <w:ind w:left="-97" w:right="-126"/>
              <w:jc w:val="center"/>
              <w:textAlignment w:val="baseline"/>
              <w:rPr>
                <w:highlight w:val="yellow"/>
              </w:rPr>
            </w:pPr>
          </w:p>
        </w:tc>
        <w:tc>
          <w:tcPr>
            <w:tcW w:w="1260" w:type="dxa"/>
            <w:vAlign w:val="center"/>
          </w:tcPr>
          <w:p w:rsidR="002574AD" w:rsidRPr="00386388" w:rsidRDefault="002574AD" w:rsidP="00B36789">
            <w:pPr>
              <w:overflowPunct w:val="0"/>
              <w:autoSpaceDE w:val="0"/>
              <w:autoSpaceDN w:val="0"/>
              <w:adjustRightInd w:val="0"/>
              <w:ind w:left="-97" w:right="-126"/>
              <w:jc w:val="center"/>
              <w:textAlignment w:val="baseline"/>
              <w:rPr>
                <w:highlight w:val="yellow"/>
              </w:rPr>
            </w:pPr>
          </w:p>
        </w:tc>
        <w:tc>
          <w:tcPr>
            <w:tcW w:w="1150" w:type="dxa"/>
            <w:vAlign w:val="center"/>
          </w:tcPr>
          <w:p w:rsidR="002574AD" w:rsidRPr="00386388" w:rsidRDefault="002574AD" w:rsidP="00B36789">
            <w:pPr>
              <w:overflowPunct w:val="0"/>
              <w:autoSpaceDE w:val="0"/>
              <w:autoSpaceDN w:val="0"/>
              <w:adjustRightInd w:val="0"/>
              <w:ind w:left="-97" w:right="-126"/>
              <w:jc w:val="center"/>
              <w:textAlignment w:val="baseline"/>
              <w:rPr>
                <w:highlight w:val="yellow"/>
              </w:rPr>
            </w:pPr>
          </w:p>
        </w:tc>
        <w:tc>
          <w:tcPr>
            <w:tcW w:w="981" w:type="dxa"/>
            <w:vAlign w:val="center"/>
          </w:tcPr>
          <w:p w:rsidR="002574AD" w:rsidRPr="00386388" w:rsidRDefault="002574AD" w:rsidP="00B36789">
            <w:pPr>
              <w:overflowPunct w:val="0"/>
              <w:autoSpaceDE w:val="0"/>
              <w:autoSpaceDN w:val="0"/>
              <w:adjustRightInd w:val="0"/>
              <w:ind w:left="-97" w:right="-126"/>
              <w:jc w:val="center"/>
              <w:textAlignment w:val="baseline"/>
              <w:rPr>
                <w:highlight w:val="yellow"/>
              </w:rPr>
            </w:pPr>
          </w:p>
        </w:tc>
        <w:tc>
          <w:tcPr>
            <w:tcW w:w="1184" w:type="dxa"/>
            <w:vAlign w:val="center"/>
          </w:tcPr>
          <w:p w:rsidR="002574AD" w:rsidRPr="00386388" w:rsidRDefault="002574AD" w:rsidP="00B36789">
            <w:pPr>
              <w:overflowPunct w:val="0"/>
              <w:autoSpaceDE w:val="0"/>
              <w:autoSpaceDN w:val="0"/>
              <w:adjustRightInd w:val="0"/>
              <w:ind w:left="-97" w:right="-126"/>
              <w:jc w:val="center"/>
              <w:textAlignment w:val="baseline"/>
              <w:rPr>
                <w:highlight w:val="yellow"/>
              </w:rPr>
            </w:pPr>
          </w:p>
        </w:tc>
      </w:tr>
      <w:tr w:rsidR="002574AD" w:rsidRPr="00650975" w:rsidTr="00B36789">
        <w:trPr>
          <w:jc w:val="center"/>
        </w:trPr>
        <w:tc>
          <w:tcPr>
            <w:tcW w:w="3454" w:type="dxa"/>
            <w:vAlign w:val="center"/>
          </w:tcPr>
          <w:p w:rsidR="002574AD" w:rsidRPr="00650975" w:rsidRDefault="002574AD" w:rsidP="009F32BA">
            <w:pPr>
              <w:tabs>
                <w:tab w:val="left" w:pos="2746"/>
              </w:tabs>
              <w:overflowPunct w:val="0"/>
              <w:autoSpaceDE w:val="0"/>
              <w:autoSpaceDN w:val="0"/>
              <w:adjustRightInd w:val="0"/>
              <w:ind w:left="40" w:right="85"/>
              <w:jc w:val="both"/>
              <w:textAlignment w:val="baseline"/>
            </w:pPr>
            <w:r w:rsidRPr="00650975">
              <w:t>2. Розничный товарооборот (сопоставимые цены)</w:t>
            </w:r>
            <w:r>
              <w:t xml:space="preserve">, </w:t>
            </w:r>
            <w:r w:rsidRPr="00650975">
              <w:t>тыс.</w:t>
            </w:r>
            <w:r>
              <w:t xml:space="preserve"> р</w:t>
            </w:r>
            <w:r w:rsidRPr="00650975">
              <w:t>уб.</w:t>
            </w:r>
          </w:p>
        </w:tc>
        <w:tc>
          <w:tcPr>
            <w:tcW w:w="1117" w:type="dxa"/>
            <w:vAlign w:val="center"/>
          </w:tcPr>
          <w:p w:rsidR="002574AD" w:rsidRPr="00386388" w:rsidRDefault="002574AD" w:rsidP="00B36789">
            <w:pPr>
              <w:overflowPunct w:val="0"/>
              <w:autoSpaceDE w:val="0"/>
              <w:autoSpaceDN w:val="0"/>
              <w:adjustRightInd w:val="0"/>
              <w:ind w:left="-97" w:right="-126"/>
              <w:jc w:val="center"/>
              <w:textAlignment w:val="baseline"/>
              <w:rPr>
                <w:highlight w:val="yellow"/>
              </w:rPr>
            </w:pPr>
          </w:p>
        </w:tc>
        <w:tc>
          <w:tcPr>
            <w:tcW w:w="1260" w:type="dxa"/>
            <w:vAlign w:val="center"/>
          </w:tcPr>
          <w:p w:rsidR="002574AD" w:rsidRPr="00386388" w:rsidRDefault="002574AD" w:rsidP="00B36789">
            <w:pPr>
              <w:overflowPunct w:val="0"/>
              <w:autoSpaceDE w:val="0"/>
              <w:autoSpaceDN w:val="0"/>
              <w:adjustRightInd w:val="0"/>
              <w:ind w:left="-97" w:right="-126"/>
              <w:jc w:val="center"/>
              <w:textAlignment w:val="baseline"/>
              <w:rPr>
                <w:highlight w:val="yellow"/>
              </w:rPr>
            </w:pPr>
          </w:p>
        </w:tc>
        <w:tc>
          <w:tcPr>
            <w:tcW w:w="1150" w:type="dxa"/>
            <w:vAlign w:val="center"/>
          </w:tcPr>
          <w:p w:rsidR="002574AD" w:rsidRPr="00386388" w:rsidRDefault="002574AD" w:rsidP="00B36789">
            <w:pPr>
              <w:overflowPunct w:val="0"/>
              <w:autoSpaceDE w:val="0"/>
              <w:autoSpaceDN w:val="0"/>
              <w:adjustRightInd w:val="0"/>
              <w:ind w:left="-97" w:right="-126"/>
              <w:jc w:val="center"/>
              <w:textAlignment w:val="baseline"/>
              <w:rPr>
                <w:highlight w:val="yellow"/>
              </w:rPr>
            </w:pPr>
          </w:p>
        </w:tc>
        <w:tc>
          <w:tcPr>
            <w:tcW w:w="981" w:type="dxa"/>
            <w:vAlign w:val="center"/>
          </w:tcPr>
          <w:p w:rsidR="002574AD" w:rsidRPr="00386388" w:rsidRDefault="002574AD" w:rsidP="00B36789">
            <w:pPr>
              <w:overflowPunct w:val="0"/>
              <w:autoSpaceDE w:val="0"/>
              <w:autoSpaceDN w:val="0"/>
              <w:adjustRightInd w:val="0"/>
              <w:ind w:left="-97" w:right="-126"/>
              <w:jc w:val="center"/>
              <w:textAlignment w:val="baseline"/>
              <w:rPr>
                <w:highlight w:val="yellow"/>
              </w:rPr>
            </w:pPr>
          </w:p>
        </w:tc>
        <w:tc>
          <w:tcPr>
            <w:tcW w:w="1184" w:type="dxa"/>
            <w:vAlign w:val="center"/>
          </w:tcPr>
          <w:p w:rsidR="002574AD" w:rsidRPr="00386388" w:rsidRDefault="002574AD" w:rsidP="00B36789">
            <w:pPr>
              <w:overflowPunct w:val="0"/>
              <w:autoSpaceDE w:val="0"/>
              <w:autoSpaceDN w:val="0"/>
              <w:adjustRightInd w:val="0"/>
              <w:ind w:left="-97" w:right="-126"/>
              <w:jc w:val="center"/>
              <w:textAlignment w:val="baseline"/>
              <w:rPr>
                <w:highlight w:val="yellow"/>
              </w:rPr>
            </w:pPr>
          </w:p>
        </w:tc>
      </w:tr>
      <w:tr w:rsidR="002574AD" w:rsidRPr="00650975" w:rsidTr="00B36789">
        <w:trPr>
          <w:jc w:val="center"/>
        </w:trPr>
        <w:tc>
          <w:tcPr>
            <w:tcW w:w="3454" w:type="dxa"/>
            <w:vAlign w:val="center"/>
          </w:tcPr>
          <w:p w:rsidR="002574AD" w:rsidRPr="00650975" w:rsidRDefault="002574AD" w:rsidP="00B36789">
            <w:pPr>
              <w:tabs>
                <w:tab w:val="left" w:pos="2746"/>
              </w:tabs>
              <w:overflowPunct w:val="0"/>
              <w:autoSpaceDE w:val="0"/>
              <w:autoSpaceDN w:val="0"/>
              <w:adjustRightInd w:val="0"/>
              <w:ind w:left="40" w:right="85"/>
              <w:jc w:val="both"/>
              <w:textAlignment w:val="baseline"/>
            </w:pPr>
            <w:r w:rsidRPr="00650975">
              <w:t>3. Оптовый товарооборот</w:t>
            </w:r>
            <w:r>
              <w:t xml:space="preserve">, </w:t>
            </w:r>
            <w:r w:rsidRPr="00650975">
              <w:t>тыс.</w:t>
            </w:r>
            <w:r>
              <w:t xml:space="preserve"> </w:t>
            </w:r>
            <w:r w:rsidRPr="00650975">
              <w:t>руб.</w:t>
            </w:r>
          </w:p>
        </w:tc>
        <w:tc>
          <w:tcPr>
            <w:tcW w:w="1117" w:type="dxa"/>
            <w:vAlign w:val="center"/>
          </w:tcPr>
          <w:p w:rsidR="002574AD" w:rsidRPr="00386388" w:rsidRDefault="002574AD" w:rsidP="00B36789">
            <w:pPr>
              <w:overflowPunct w:val="0"/>
              <w:autoSpaceDE w:val="0"/>
              <w:autoSpaceDN w:val="0"/>
              <w:adjustRightInd w:val="0"/>
              <w:ind w:left="-97" w:right="-126"/>
              <w:jc w:val="center"/>
              <w:textAlignment w:val="baseline"/>
              <w:rPr>
                <w:highlight w:val="yellow"/>
              </w:rPr>
            </w:pPr>
          </w:p>
        </w:tc>
        <w:tc>
          <w:tcPr>
            <w:tcW w:w="1260" w:type="dxa"/>
            <w:vAlign w:val="center"/>
          </w:tcPr>
          <w:p w:rsidR="002574AD" w:rsidRPr="00386388" w:rsidRDefault="002574AD" w:rsidP="00B36789">
            <w:pPr>
              <w:overflowPunct w:val="0"/>
              <w:autoSpaceDE w:val="0"/>
              <w:autoSpaceDN w:val="0"/>
              <w:adjustRightInd w:val="0"/>
              <w:ind w:left="-97" w:right="-126"/>
              <w:jc w:val="center"/>
              <w:textAlignment w:val="baseline"/>
              <w:rPr>
                <w:highlight w:val="yellow"/>
              </w:rPr>
            </w:pPr>
          </w:p>
        </w:tc>
        <w:tc>
          <w:tcPr>
            <w:tcW w:w="1150" w:type="dxa"/>
            <w:vAlign w:val="center"/>
          </w:tcPr>
          <w:p w:rsidR="002574AD" w:rsidRPr="00386388" w:rsidRDefault="002574AD" w:rsidP="00B36789">
            <w:pPr>
              <w:overflowPunct w:val="0"/>
              <w:autoSpaceDE w:val="0"/>
              <w:autoSpaceDN w:val="0"/>
              <w:adjustRightInd w:val="0"/>
              <w:ind w:left="-97" w:right="-126"/>
              <w:jc w:val="center"/>
              <w:textAlignment w:val="baseline"/>
              <w:rPr>
                <w:highlight w:val="yellow"/>
              </w:rPr>
            </w:pPr>
          </w:p>
        </w:tc>
        <w:tc>
          <w:tcPr>
            <w:tcW w:w="981" w:type="dxa"/>
            <w:vAlign w:val="center"/>
          </w:tcPr>
          <w:p w:rsidR="002574AD" w:rsidRPr="00386388" w:rsidRDefault="002574AD" w:rsidP="00B36789">
            <w:pPr>
              <w:overflowPunct w:val="0"/>
              <w:autoSpaceDE w:val="0"/>
              <w:autoSpaceDN w:val="0"/>
              <w:adjustRightInd w:val="0"/>
              <w:ind w:left="-97" w:right="-126"/>
              <w:jc w:val="center"/>
              <w:textAlignment w:val="baseline"/>
              <w:rPr>
                <w:highlight w:val="yellow"/>
              </w:rPr>
            </w:pPr>
          </w:p>
        </w:tc>
        <w:tc>
          <w:tcPr>
            <w:tcW w:w="1184" w:type="dxa"/>
            <w:vAlign w:val="center"/>
          </w:tcPr>
          <w:p w:rsidR="002574AD" w:rsidRPr="00386388" w:rsidRDefault="002574AD" w:rsidP="00B36789">
            <w:pPr>
              <w:overflowPunct w:val="0"/>
              <w:autoSpaceDE w:val="0"/>
              <w:autoSpaceDN w:val="0"/>
              <w:adjustRightInd w:val="0"/>
              <w:ind w:left="-97" w:right="-126"/>
              <w:jc w:val="center"/>
              <w:textAlignment w:val="baseline"/>
              <w:rPr>
                <w:highlight w:val="yellow"/>
              </w:rPr>
            </w:pPr>
          </w:p>
        </w:tc>
      </w:tr>
      <w:tr w:rsidR="002574AD" w:rsidRPr="00650975" w:rsidTr="00B36789">
        <w:trPr>
          <w:jc w:val="center"/>
        </w:trPr>
        <w:tc>
          <w:tcPr>
            <w:tcW w:w="3454" w:type="dxa"/>
            <w:vAlign w:val="center"/>
          </w:tcPr>
          <w:p w:rsidR="002574AD" w:rsidRPr="00650975" w:rsidRDefault="002574AD" w:rsidP="00B36789">
            <w:pPr>
              <w:tabs>
                <w:tab w:val="left" w:pos="2746"/>
              </w:tabs>
              <w:overflowPunct w:val="0"/>
              <w:autoSpaceDE w:val="0"/>
              <w:autoSpaceDN w:val="0"/>
              <w:adjustRightInd w:val="0"/>
              <w:ind w:left="40" w:right="85"/>
              <w:jc w:val="both"/>
              <w:textAlignment w:val="baseline"/>
            </w:pPr>
            <w:r w:rsidRPr="00650975">
              <w:t>4. Общий товарооборот (действующие цены)</w:t>
            </w:r>
            <w:r>
              <w:t xml:space="preserve">, </w:t>
            </w:r>
            <w:r w:rsidRPr="00650975">
              <w:t>тыс.</w:t>
            </w:r>
            <w:r>
              <w:t xml:space="preserve"> </w:t>
            </w:r>
            <w:r w:rsidRPr="00650975">
              <w:t>руб.</w:t>
            </w:r>
          </w:p>
        </w:tc>
        <w:tc>
          <w:tcPr>
            <w:tcW w:w="1117" w:type="dxa"/>
            <w:vAlign w:val="center"/>
          </w:tcPr>
          <w:p w:rsidR="002574AD" w:rsidRPr="00650975" w:rsidRDefault="002574AD" w:rsidP="00B36789">
            <w:pPr>
              <w:overflowPunct w:val="0"/>
              <w:autoSpaceDE w:val="0"/>
              <w:autoSpaceDN w:val="0"/>
              <w:adjustRightInd w:val="0"/>
              <w:ind w:left="-97" w:right="-126"/>
              <w:jc w:val="center"/>
              <w:textAlignment w:val="baseline"/>
            </w:pPr>
          </w:p>
        </w:tc>
        <w:tc>
          <w:tcPr>
            <w:tcW w:w="1260" w:type="dxa"/>
            <w:vAlign w:val="center"/>
          </w:tcPr>
          <w:p w:rsidR="002574AD" w:rsidRPr="00650975" w:rsidRDefault="002574AD" w:rsidP="00B36789">
            <w:pPr>
              <w:overflowPunct w:val="0"/>
              <w:autoSpaceDE w:val="0"/>
              <w:autoSpaceDN w:val="0"/>
              <w:adjustRightInd w:val="0"/>
              <w:ind w:left="-97" w:right="-126"/>
              <w:jc w:val="center"/>
              <w:textAlignment w:val="baseline"/>
            </w:pPr>
          </w:p>
        </w:tc>
        <w:tc>
          <w:tcPr>
            <w:tcW w:w="1150" w:type="dxa"/>
            <w:vAlign w:val="center"/>
          </w:tcPr>
          <w:p w:rsidR="002574AD" w:rsidRPr="00650975" w:rsidRDefault="002574AD" w:rsidP="00B36789">
            <w:pPr>
              <w:overflowPunct w:val="0"/>
              <w:autoSpaceDE w:val="0"/>
              <w:autoSpaceDN w:val="0"/>
              <w:adjustRightInd w:val="0"/>
              <w:ind w:left="-97" w:right="-126"/>
              <w:jc w:val="center"/>
              <w:textAlignment w:val="baseline"/>
            </w:pPr>
          </w:p>
        </w:tc>
        <w:tc>
          <w:tcPr>
            <w:tcW w:w="981" w:type="dxa"/>
            <w:vAlign w:val="center"/>
          </w:tcPr>
          <w:p w:rsidR="002574AD" w:rsidRPr="00650975" w:rsidRDefault="002574AD" w:rsidP="00B36789">
            <w:pPr>
              <w:overflowPunct w:val="0"/>
              <w:autoSpaceDE w:val="0"/>
              <w:autoSpaceDN w:val="0"/>
              <w:adjustRightInd w:val="0"/>
              <w:ind w:left="-97" w:right="-126"/>
              <w:jc w:val="center"/>
              <w:textAlignment w:val="baseline"/>
            </w:pPr>
          </w:p>
        </w:tc>
        <w:tc>
          <w:tcPr>
            <w:tcW w:w="1184" w:type="dxa"/>
            <w:vAlign w:val="center"/>
          </w:tcPr>
          <w:p w:rsidR="002574AD" w:rsidRPr="00650975" w:rsidRDefault="002574AD" w:rsidP="00B36789">
            <w:pPr>
              <w:overflowPunct w:val="0"/>
              <w:autoSpaceDE w:val="0"/>
              <w:autoSpaceDN w:val="0"/>
              <w:adjustRightInd w:val="0"/>
              <w:ind w:left="-97" w:right="-126"/>
              <w:jc w:val="center"/>
              <w:textAlignment w:val="baseline"/>
            </w:pPr>
          </w:p>
        </w:tc>
      </w:tr>
      <w:tr w:rsidR="002574AD" w:rsidRPr="00650975" w:rsidTr="00B36789">
        <w:trPr>
          <w:jc w:val="center"/>
        </w:trPr>
        <w:tc>
          <w:tcPr>
            <w:tcW w:w="3454" w:type="dxa"/>
            <w:vAlign w:val="center"/>
          </w:tcPr>
          <w:p w:rsidR="002574AD" w:rsidRPr="00650975" w:rsidRDefault="002574AD" w:rsidP="00B36789">
            <w:pPr>
              <w:tabs>
                <w:tab w:val="left" w:pos="2746"/>
              </w:tabs>
              <w:overflowPunct w:val="0"/>
              <w:autoSpaceDE w:val="0"/>
              <w:autoSpaceDN w:val="0"/>
              <w:adjustRightInd w:val="0"/>
              <w:ind w:left="40" w:right="85"/>
              <w:jc w:val="both"/>
              <w:textAlignment w:val="baseline"/>
            </w:pPr>
            <w:r w:rsidRPr="00650975">
              <w:t>5. Общий товарооборот (сопоставимые цены)</w:t>
            </w:r>
            <w:r>
              <w:t xml:space="preserve">, </w:t>
            </w:r>
            <w:r w:rsidRPr="00650975">
              <w:t>тыс.</w:t>
            </w:r>
            <w:r>
              <w:t xml:space="preserve"> </w:t>
            </w:r>
            <w:r w:rsidRPr="00650975">
              <w:t>руб.</w:t>
            </w:r>
          </w:p>
        </w:tc>
        <w:tc>
          <w:tcPr>
            <w:tcW w:w="1117" w:type="dxa"/>
            <w:vAlign w:val="center"/>
          </w:tcPr>
          <w:p w:rsidR="002574AD" w:rsidRPr="00650975" w:rsidRDefault="002574AD" w:rsidP="00B36789">
            <w:pPr>
              <w:overflowPunct w:val="0"/>
              <w:autoSpaceDE w:val="0"/>
              <w:autoSpaceDN w:val="0"/>
              <w:adjustRightInd w:val="0"/>
              <w:spacing w:line="288" w:lineRule="auto"/>
              <w:ind w:left="-97" w:right="-126"/>
              <w:jc w:val="center"/>
              <w:textAlignment w:val="baseline"/>
            </w:pPr>
          </w:p>
        </w:tc>
        <w:tc>
          <w:tcPr>
            <w:tcW w:w="1260" w:type="dxa"/>
            <w:vAlign w:val="center"/>
          </w:tcPr>
          <w:p w:rsidR="002574AD" w:rsidRPr="00650975" w:rsidRDefault="002574AD" w:rsidP="00B36789">
            <w:pPr>
              <w:overflowPunct w:val="0"/>
              <w:autoSpaceDE w:val="0"/>
              <w:autoSpaceDN w:val="0"/>
              <w:adjustRightInd w:val="0"/>
              <w:spacing w:line="288" w:lineRule="auto"/>
              <w:ind w:left="-97" w:right="-126"/>
              <w:jc w:val="center"/>
              <w:textAlignment w:val="baseline"/>
            </w:pPr>
          </w:p>
        </w:tc>
        <w:tc>
          <w:tcPr>
            <w:tcW w:w="1150" w:type="dxa"/>
            <w:vAlign w:val="center"/>
          </w:tcPr>
          <w:p w:rsidR="002574AD" w:rsidRPr="00650975" w:rsidRDefault="002574AD" w:rsidP="00B36789">
            <w:pPr>
              <w:overflowPunct w:val="0"/>
              <w:autoSpaceDE w:val="0"/>
              <w:autoSpaceDN w:val="0"/>
              <w:adjustRightInd w:val="0"/>
              <w:spacing w:line="288" w:lineRule="auto"/>
              <w:ind w:left="-97" w:right="-126"/>
              <w:jc w:val="center"/>
              <w:textAlignment w:val="baseline"/>
            </w:pPr>
          </w:p>
        </w:tc>
        <w:tc>
          <w:tcPr>
            <w:tcW w:w="981" w:type="dxa"/>
            <w:vAlign w:val="center"/>
          </w:tcPr>
          <w:p w:rsidR="002574AD" w:rsidRPr="00650975" w:rsidRDefault="002574AD" w:rsidP="00B36789">
            <w:pPr>
              <w:overflowPunct w:val="0"/>
              <w:autoSpaceDE w:val="0"/>
              <w:autoSpaceDN w:val="0"/>
              <w:adjustRightInd w:val="0"/>
              <w:spacing w:line="288" w:lineRule="auto"/>
              <w:ind w:left="-97" w:right="-126"/>
              <w:jc w:val="center"/>
              <w:textAlignment w:val="baseline"/>
            </w:pPr>
          </w:p>
        </w:tc>
        <w:tc>
          <w:tcPr>
            <w:tcW w:w="1184" w:type="dxa"/>
            <w:vAlign w:val="center"/>
          </w:tcPr>
          <w:p w:rsidR="002574AD" w:rsidRPr="00650975" w:rsidRDefault="002574AD" w:rsidP="00B36789">
            <w:pPr>
              <w:overflowPunct w:val="0"/>
              <w:autoSpaceDE w:val="0"/>
              <w:autoSpaceDN w:val="0"/>
              <w:adjustRightInd w:val="0"/>
              <w:spacing w:line="288" w:lineRule="auto"/>
              <w:ind w:left="-97" w:right="-126"/>
              <w:jc w:val="center"/>
              <w:textAlignment w:val="baseline"/>
            </w:pPr>
          </w:p>
        </w:tc>
      </w:tr>
      <w:tr w:rsidR="002574AD" w:rsidRPr="00650975" w:rsidTr="00B36789">
        <w:trPr>
          <w:jc w:val="center"/>
        </w:trPr>
        <w:tc>
          <w:tcPr>
            <w:tcW w:w="3454" w:type="dxa"/>
            <w:vAlign w:val="center"/>
          </w:tcPr>
          <w:p w:rsidR="002574AD" w:rsidRPr="00650975" w:rsidRDefault="002574AD" w:rsidP="009F32BA">
            <w:pPr>
              <w:tabs>
                <w:tab w:val="left" w:pos="2746"/>
              </w:tabs>
              <w:overflowPunct w:val="0"/>
              <w:autoSpaceDE w:val="0"/>
              <w:autoSpaceDN w:val="0"/>
              <w:adjustRightInd w:val="0"/>
              <w:ind w:left="40" w:right="85"/>
              <w:jc w:val="both"/>
              <w:textAlignment w:val="baseline"/>
            </w:pPr>
            <w:r>
              <w:t xml:space="preserve">6. </w:t>
            </w:r>
            <w:r w:rsidRPr="00650975">
              <w:t>Валовой доход</w:t>
            </w:r>
            <w:r>
              <w:t xml:space="preserve">, </w:t>
            </w:r>
            <w:r w:rsidRPr="00650975">
              <w:t>тыс.</w:t>
            </w:r>
            <w:r>
              <w:t xml:space="preserve"> </w:t>
            </w:r>
            <w:r w:rsidRPr="00650975">
              <w:t>руб.</w:t>
            </w:r>
          </w:p>
        </w:tc>
        <w:tc>
          <w:tcPr>
            <w:tcW w:w="1117" w:type="dxa"/>
            <w:vAlign w:val="center"/>
          </w:tcPr>
          <w:p w:rsidR="002574AD" w:rsidRPr="00650975" w:rsidRDefault="002574AD" w:rsidP="00B36789">
            <w:pPr>
              <w:overflowPunct w:val="0"/>
              <w:autoSpaceDE w:val="0"/>
              <w:autoSpaceDN w:val="0"/>
              <w:adjustRightInd w:val="0"/>
              <w:spacing w:line="288" w:lineRule="auto"/>
              <w:ind w:left="-97" w:right="-126"/>
              <w:jc w:val="center"/>
              <w:textAlignment w:val="baseline"/>
            </w:pPr>
          </w:p>
        </w:tc>
        <w:tc>
          <w:tcPr>
            <w:tcW w:w="1260" w:type="dxa"/>
            <w:vAlign w:val="center"/>
          </w:tcPr>
          <w:p w:rsidR="002574AD" w:rsidRPr="00650975" w:rsidRDefault="002574AD" w:rsidP="00B36789">
            <w:pPr>
              <w:overflowPunct w:val="0"/>
              <w:autoSpaceDE w:val="0"/>
              <w:autoSpaceDN w:val="0"/>
              <w:adjustRightInd w:val="0"/>
              <w:spacing w:line="288" w:lineRule="auto"/>
              <w:ind w:left="-97" w:right="-126"/>
              <w:jc w:val="center"/>
              <w:textAlignment w:val="baseline"/>
            </w:pPr>
          </w:p>
        </w:tc>
        <w:tc>
          <w:tcPr>
            <w:tcW w:w="1150" w:type="dxa"/>
            <w:vAlign w:val="center"/>
          </w:tcPr>
          <w:p w:rsidR="002574AD" w:rsidRPr="00650975" w:rsidRDefault="002574AD" w:rsidP="00B36789">
            <w:pPr>
              <w:overflowPunct w:val="0"/>
              <w:autoSpaceDE w:val="0"/>
              <w:autoSpaceDN w:val="0"/>
              <w:adjustRightInd w:val="0"/>
              <w:spacing w:line="288" w:lineRule="auto"/>
              <w:ind w:left="-97" w:right="-126"/>
              <w:jc w:val="center"/>
              <w:textAlignment w:val="baseline"/>
            </w:pPr>
          </w:p>
        </w:tc>
        <w:tc>
          <w:tcPr>
            <w:tcW w:w="981" w:type="dxa"/>
            <w:vAlign w:val="center"/>
          </w:tcPr>
          <w:p w:rsidR="002574AD" w:rsidRPr="00650975" w:rsidRDefault="002574AD" w:rsidP="00B36789">
            <w:pPr>
              <w:overflowPunct w:val="0"/>
              <w:autoSpaceDE w:val="0"/>
              <w:autoSpaceDN w:val="0"/>
              <w:adjustRightInd w:val="0"/>
              <w:spacing w:line="288" w:lineRule="auto"/>
              <w:ind w:left="-97" w:right="-126"/>
              <w:jc w:val="center"/>
              <w:textAlignment w:val="baseline"/>
            </w:pPr>
          </w:p>
        </w:tc>
        <w:tc>
          <w:tcPr>
            <w:tcW w:w="1184" w:type="dxa"/>
            <w:vAlign w:val="center"/>
          </w:tcPr>
          <w:p w:rsidR="002574AD" w:rsidRPr="00650975" w:rsidRDefault="002574AD" w:rsidP="00B36789">
            <w:pPr>
              <w:overflowPunct w:val="0"/>
              <w:autoSpaceDE w:val="0"/>
              <w:autoSpaceDN w:val="0"/>
              <w:adjustRightInd w:val="0"/>
              <w:spacing w:line="288" w:lineRule="auto"/>
              <w:ind w:left="-97" w:right="-126"/>
              <w:jc w:val="center"/>
              <w:textAlignment w:val="baseline"/>
            </w:pPr>
          </w:p>
        </w:tc>
      </w:tr>
      <w:tr w:rsidR="002574AD" w:rsidRPr="00650975" w:rsidTr="00B36789">
        <w:trPr>
          <w:jc w:val="center"/>
        </w:trPr>
        <w:tc>
          <w:tcPr>
            <w:tcW w:w="3454" w:type="dxa"/>
            <w:vAlign w:val="center"/>
          </w:tcPr>
          <w:p w:rsidR="002574AD" w:rsidRPr="00650975" w:rsidRDefault="002574AD" w:rsidP="00B36789">
            <w:pPr>
              <w:tabs>
                <w:tab w:val="left" w:pos="2746"/>
              </w:tabs>
              <w:overflowPunct w:val="0"/>
              <w:autoSpaceDE w:val="0"/>
              <w:autoSpaceDN w:val="0"/>
              <w:adjustRightInd w:val="0"/>
              <w:ind w:left="40" w:right="85"/>
              <w:jc w:val="both"/>
              <w:textAlignment w:val="baseline"/>
            </w:pPr>
            <w:r w:rsidRPr="00650975">
              <w:t xml:space="preserve">7. </w:t>
            </w:r>
            <w:r>
              <w:t xml:space="preserve">Расходы на реализацию, </w:t>
            </w:r>
            <w:r w:rsidRPr="00650975">
              <w:t>тыс.</w:t>
            </w:r>
            <w:r>
              <w:t xml:space="preserve"> </w:t>
            </w:r>
            <w:r w:rsidRPr="00650975">
              <w:t>руб.</w:t>
            </w:r>
          </w:p>
        </w:tc>
        <w:tc>
          <w:tcPr>
            <w:tcW w:w="1117" w:type="dxa"/>
            <w:vAlign w:val="center"/>
          </w:tcPr>
          <w:p w:rsidR="002574AD" w:rsidRPr="00650975" w:rsidRDefault="002574AD" w:rsidP="00B36789">
            <w:pPr>
              <w:overflowPunct w:val="0"/>
              <w:autoSpaceDE w:val="0"/>
              <w:autoSpaceDN w:val="0"/>
              <w:adjustRightInd w:val="0"/>
              <w:spacing w:line="288" w:lineRule="auto"/>
              <w:ind w:left="-97" w:right="-126"/>
              <w:jc w:val="center"/>
              <w:textAlignment w:val="baseline"/>
            </w:pPr>
          </w:p>
        </w:tc>
        <w:tc>
          <w:tcPr>
            <w:tcW w:w="1260" w:type="dxa"/>
            <w:vAlign w:val="center"/>
          </w:tcPr>
          <w:p w:rsidR="002574AD" w:rsidRPr="00650975" w:rsidRDefault="002574AD" w:rsidP="00B36789">
            <w:pPr>
              <w:overflowPunct w:val="0"/>
              <w:autoSpaceDE w:val="0"/>
              <w:autoSpaceDN w:val="0"/>
              <w:adjustRightInd w:val="0"/>
              <w:spacing w:line="288" w:lineRule="auto"/>
              <w:ind w:left="-97" w:right="-126"/>
              <w:jc w:val="center"/>
              <w:textAlignment w:val="baseline"/>
            </w:pPr>
          </w:p>
        </w:tc>
        <w:tc>
          <w:tcPr>
            <w:tcW w:w="1150" w:type="dxa"/>
            <w:vAlign w:val="center"/>
          </w:tcPr>
          <w:p w:rsidR="002574AD" w:rsidRPr="00650975" w:rsidRDefault="002574AD" w:rsidP="00B36789">
            <w:pPr>
              <w:overflowPunct w:val="0"/>
              <w:autoSpaceDE w:val="0"/>
              <w:autoSpaceDN w:val="0"/>
              <w:adjustRightInd w:val="0"/>
              <w:spacing w:line="288" w:lineRule="auto"/>
              <w:ind w:left="-97" w:right="-126"/>
              <w:jc w:val="center"/>
              <w:textAlignment w:val="baseline"/>
            </w:pPr>
          </w:p>
        </w:tc>
        <w:tc>
          <w:tcPr>
            <w:tcW w:w="981" w:type="dxa"/>
            <w:vAlign w:val="center"/>
          </w:tcPr>
          <w:p w:rsidR="002574AD" w:rsidRPr="00650975" w:rsidRDefault="002574AD" w:rsidP="00B36789">
            <w:pPr>
              <w:overflowPunct w:val="0"/>
              <w:autoSpaceDE w:val="0"/>
              <w:autoSpaceDN w:val="0"/>
              <w:adjustRightInd w:val="0"/>
              <w:spacing w:line="288" w:lineRule="auto"/>
              <w:ind w:left="-97" w:right="-126"/>
              <w:jc w:val="center"/>
              <w:textAlignment w:val="baseline"/>
            </w:pPr>
          </w:p>
        </w:tc>
        <w:tc>
          <w:tcPr>
            <w:tcW w:w="1184" w:type="dxa"/>
            <w:vAlign w:val="center"/>
          </w:tcPr>
          <w:p w:rsidR="002574AD" w:rsidRPr="00650975" w:rsidRDefault="002574AD" w:rsidP="00B36789">
            <w:pPr>
              <w:overflowPunct w:val="0"/>
              <w:autoSpaceDE w:val="0"/>
              <w:autoSpaceDN w:val="0"/>
              <w:adjustRightInd w:val="0"/>
              <w:spacing w:line="288" w:lineRule="auto"/>
              <w:ind w:left="-97" w:right="-126"/>
              <w:jc w:val="center"/>
              <w:textAlignment w:val="baseline"/>
            </w:pPr>
          </w:p>
        </w:tc>
      </w:tr>
      <w:tr w:rsidR="002574AD" w:rsidRPr="00650975" w:rsidTr="00B36789">
        <w:trPr>
          <w:jc w:val="center"/>
        </w:trPr>
        <w:tc>
          <w:tcPr>
            <w:tcW w:w="3454" w:type="dxa"/>
            <w:vAlign w:val="center"/>
          </w:tcPr>
          <w:p w:rsidR="002574AD" w:rsidRPr="00650975" w:rsidRDefault="002574AD" w:rsidP="00B36789">
            <w:pPr>
              <w:tabs>
                <w:tab w:val="left" w:pos="2746"/>
              </w:tabs>
              <w:overflowPunct w:val="0"/>
              <w:autoSpaceDE w:val="0"/>
              <w:autoSpaceDN w:val="0"/>
              <w:adjustRightInd w:val="0"/>
              <w:ind w:left="40" w:right="85"/>
              <w:jc w:val="both"/>
              <w:textAlignment w:val="baseline"/>
            </w:pPr>
            <w:r w:rsidRPr="00650975">
              <w:t xml:space="preserve">8. </w:t>
            </w:r>
            <w:r>
              <w:t>Прибыль до налогообложени</w:t>
            </w:r>
            <w:r w:rsidRPr="00790CD6">
              <w:t>я,</w:t>
            </w:r>
            <w:r>
              <w:t xml:space="preserve"> </w:t>
            </w:r>
            <w:r w:rsidRPr="00790CD6">
              <w:t>тыс.</w:t>
            </w:r>
            <w:r>
              <w:t xml:space="preserve"> </w:t>
            </w:r>
            <w:r w:rsidRPr="00790CD6">
              <w:t>руб.</w:t>
            </w:r>
          </w:p>
        </w:tc>
        <w:tc>
          <w:tcPr>
            <w:tcW w:w="1117" w:type="dxa"/>
            <w:vAlign w:val="center"/>
          </w:tcPr>
          <w:p w:rsidR="002574AD" w:rsidRPr="00650975" w:rsidRDefault="002574AD" w:rsidP="00B36789">
            <w:pPr>
              <w:overflowPunct w:val="0"/>
              <w:autoSpaceDE w:val="0"/>
              <w:autoSpaceDN w:val="0"/>
              <w:adjustRightInd w:val="0"/>
              <w:spacing w:line="288" w:lineRule="auto"/>
              <w:ind w:left="-97" w:right="-126"/>
              <w:jc w:val="center"/>
              <w:textAlignment w:val="baseline"/>
            </w:pPr>
          </w:p>
        </w:tc>
        <w:tc>
          <w:tcPr>
            <w:tcW w:w="1260" w:type="dxa"/>
            <w:vAlign w:val="center"/>
          </w:tcPr>
          <w:p w:rsidR="002574AD" w:rsidRPr="00650975" w:rsidRDefault="002574AD" w:rsidP="00B36789">
            <w:pPr>
              <w:overflowPunct w:val="0"/>
              <w:autoSpaceDE w:val="0"/>
              <w:autoSpaceDN w:val="0"/>
              <w:adjustRightInd w:val="0"/>
              <w:spacing w:line="288" w:lineRule="auto"/>
              <w:ind w:left="-97" w:right="-126"/>
              <w:jc w:val="center"/>
              <w:textAlignment w:val="baseline"/>
            </w:pPr>
          </w:p>
        </w:tc>
        <w:tc>
          <w:tcPr>
            <w:tcW w:w="1150" w:type="dxa"/>
            <w:vAlign w:val="center"/>
          </w:tcPr>
          <w:p w:rsidR="002574AD" w:rsidRPr="00650975" w:rsidRDefault="002574AD" w:rsidP="00B36789">
            <w:pPr>
              <w:overflowPunct w:val="0"/>
              <w:autoSpaceDE w:val="0"/>
              <w:autoSpaceDN w:val="0"/>
              <w:adjustRightInd w:val="0"/>
              <w:spacing w:line="288" w:lineRule="auto"/>
              <w:ind w:left="-97" w:right="-126"/>
              <w:jc w:val="center"/>
              <w:textAlignment w:val="baseline"/>
            </w:pPr>
          </w:p>
        </w:tc>
        <w:tc>
          <w:tcPr>
            <w:tcW w:w="981" w:type="dxa"/>
            <w:vAlign w:val="center"/>
          </w:tcPr>
          <w:p w:rsidR="002574AD" w:rsidRPr="00650975" w:rsidRDefault="002574AD" w:rsidP="00B36789">
            <w:pPr>
              <w:overflowPunct w:val="0"/>
              <w:autoSpaceDE w:val="0"/>
              <w:autoSpaceDN w:val="0"/>
              <w:adjustRightInd w:val="0"/>
              <w:spacing w:line="288" w:lineRule="auto"/>
              <w:ind w:left="-97" w:right="-126"/>
              <w:jc w:val="center"/>
              <w:textAlignment w:val="baseline"/>
            </w:pPr>
          </w:p>
        </w:tc>
        <w:tc>
          <w:tcPr>
            <w:tcW w:w="1184" w:type="dxa"/>
            <w:vAlign w:val="center"/>
          </w:tcPr>
          <w:p w:rsidR="002574AD" w:rsidRPr="00650975" w:rsidRDefault="002574AD" w:rsidP="00B36789">
            <w:pPr>
              <w:overflowPunct w:val="0"/>
              <w:autoSpaceDE w:val="0"/>
              <w:autoSpaceDN w:val="0"/>
              <w:adjustRightInd w:val="0"/>
              <w:spacing w:line="288" w:lineRule="auto"/>
              <w:ind w:left="-97" w:right="-126"/>
              <w:jc w:val="center"/>
              <w:textAlignment w:val="baseline"/>
            </w:pPr>
          </w:p>
        </w:tc>
      </w:tr>
      <w:tr w:rsidR="002574AD" w:rsidRPr="00650975" w:rsidTr="00B36789">
        <w:trPr>
          <w:jc w:val="center"/>
        </w:trPr>
        <w:tc>
          <w:tcPr>
            <w:tcW w:w="3454" w:type="dxa"/>
            <w:vAlign w:val="center"/>
          </w:tcPr>
          <w:p w:rsidR="002574AD" w:rsidRPr="00650975" w:rsidRDefault="002574AD" w:rsidP="00B36789">
            <w:pPr>
              <w:tabs>
                <w:tab w:val="left" w:pos="2746"/>
              </w:tabs>
              <w:overflowPunct w:val="0"/>
              <w:autoSpaceDE w:val="0"/>
              <w:autoSpaceDN w:val="0"/>
              <w:adjustRightInd w:val="0"/>
              <w:ind w:left="40" w:right="85"/>
              <w:jc w:val="both"/>
              <w:textAlignment w:val="baseline"/>
            </w:pPr>
            <w:r w:rsidRPr="00650975">
              <w:t>9. Среднесписочная численность</w:t>
            </w:r>
            <w:r>
              <w:t xml:space="preserve">, </w:t>
            </w:r>
            <w:r w:rsidRPr="00650975">
              <w:t>чел.</w:t>
            </w:r>
          </w:p>
        </w:tc>
        <w:tc>
          <w:tcPr>
            <w:tcW w:w="1117" w:type="dxa"/>
            <w:vAlign w:val="center"/>
          </w:tcPr>
          <w:p w:rsidR="002574AD" w:rsidRPr="00650975" w:rsidRDefault="002574AD" w:rsidP="00B36789">
            <w:pPr>
              <w:overflowPunct w:val="0"/>
              <w:autoSpaceDE w:val="0"/>
              <w:autoSpaceDN w:val="0"/>
              <w:adjustRightInd w:val="0"/>
              <w:spacing w:line="288" w:lineRule="auto"/>
              <w:ind w:left="-97" w:right="-126"/>
              <w:jc w:val="center"/>
              <w:textAlignment w:val="baseline"/>
            </w:pPr>
          </w:p>
        </w:tc>
        <w:tc>
          <w:tcPr>
            <w:tcW w:w="1260" w:type="dxa"/>
            <w:vAlign w:val="center"/>
          </w:tcPr>
          <w:p w:rsidR="002574AD" w:rsidRPr="00650975" w:rsidRDefault="002574AD" w:rsidP="00B36789">
            <w:pPr>
              <w:overflowPunct w:val="0"/>
              <w:autoSpaceDE w:val="0"/>
              <w:autoSpaceDN w:val="0"/>
              <w:adjustRightInd w:val="0"/>
              <w:spacing w:line="288" w:lineRule="auto"/>
              <w:ind w:left="-97" w:right="-126"/>
              <w:jc w:val="center"/>
              <w:textAlignment w:val="baseline"/>
            </w:pPr>
          </w:p>
        </w:tc>
        <w:tc>
          <w:tcPr>
            <w:tcW w:w="1150" w:type="dxa"/>
            <w:vAlign w:val="center"/>
          </w:tcPr>
          <w:p w:rsidR="002574AD" w:rsidRPr="00650975" w:rsidRDefault="002574AD" w:rsidP="00B36789">
            <w:pPr>
              <w:overflowPunct w:val="0"/>
              <w:autoSpaceDE w:val="0"/>
              <w:autoSpaceDN w:val="0"/>
              <w:adjustRightInd w:val="0"/>
              <w:spacing w:line="288" w:lineRule="auto"/>
              <w:ind w:left="-97" w:right="-126"/>
              <w:jc w:val="center"/>
              <w:textAlignment w:val="baseline"/>
            </w:pPr>
          </w:p>
        </w:tc>
        <w:tc>
          <w:tcPr>
            <w:tcW w:w="981" w:type="dxa"/>
            <w:vAlign w:val="center"/>
          </w:tcPr>
          <w:p w:rsidR="002574AD" w:rsidRPr="00650975" w:rsidRDefault="002574AD" w:rsidP="00B36789">
            <w:pPr>
              <w:overflowPunct w:val="0"/>
              <w:autoSpaceDE w:val="0"/>
              <w:autoSpaceDN w:val="0"/>
              <w:adjustRightInd w:val="0"/>
              <w:spacing w:line="288" w:lineRule="auto"/>
              <w:ind w:left="-97" w:right="-126"/>
              <w:jc w:val="center"/>
              <w:textAlignment w:val="baseline"/>
            </w:pPr>
          </w:p>
        </w:tc>
        <w:tc>
          <w:tcPr>
            <w:tcW w:w="1184" w:type="dxa"/>
            <w:vAlign w:val="center"/>
          </w:tcPr>
          <w:p w:rsidR="002574AD" w:rsidRPr="00650975" w:rsidRDefault="002574AD" w:rsidP="00B36789">
            <w:pPr>
              <w:overflowPunct w:val="0"/>
              <w:autoSpaceDE w:val="0"/>
              <w:autoSpaceDN w:val="0"/>
              <w:adjustRightInd w:val="0"/>
              <w:spacing w:line="288" w:lineRule="auto"/>
              <w:ind w:left="-97" w:right="-126"/>
              <w:jc w:val="center"/>
              <w:textAlignment w:val="baseline"/>
            </w:pPr>
          </w:p>
        </w:tc>
      </w:tr>
      <w:tr w:rsidR="002574AD" w:rsidRPr="00650975" w:rsidTr="00B36789">
        <w:trPr>
          <w:jc w:val="center"/>
        </w:trPr>
        <w:tc>
          <w:tcPr>
            <w:tcW w:w="3454" w:type="dxa"/>
            <w:vAlign w:val="center"/>
          </w:tcPr>
          <w:p w:rsidR="002574AD" w:rsidRPr="00650975" w:rsidRDefault="002574AD" w:rsidP="00B36789">
            <w:pPr>
              <w:tabs>
                <w:tab w:val="left" w:pos="2746"/>
              </w:tabs>
              <w:overflowPunct w:val="0"/>
              <w:autoSpaceDE w:val="0"/>
              <w:autoSpaceDN w:val="0"/>
              <w:adjustRightInd w:val="0"/>
              <w:ind w:left="40" w:right="85"/>
              <w:jc w:val="both"/>
              <w:textAlignment w:val="baseline"/>
            </w:pPr>
            <w:r w:rsidRPr="00650975">
              <w:t>10. Среднемесячная ЗП</w:t>
            </w:r>
            <w:r>
              <w:t xml:space="preserve">, </w:t>
            </w:r>
            <w:r w:rsidRPr="00650975">
              <w:t>руб.</w:t>
            </w:r>
          </w:p>
        </w:tc>
        <w:tc>
          <w:tcPr>
            <w:tcW w:w="1117" w:type="dxa"/>
            <w:vAlign w:val="center"/>
          </w:tcPr>
          <w:p w:rsidR="002574AD" w:rsidRPr="00650975" w:rsidRDefault="002574AD" w:rsidP="00B36789">
            <w:pPr>
              <w:overflowPunct w:val="0"/>
              <w:autoSpaceDE w:val="0"/>
              <w:autoSpaceDN w:val="0"/>
              <w:adjustRightInd w:val="0"/>
              <w:spacing w:line="288" w:lineRule="auto"/>
              <w:ind w:left="-97" w:right="-126"/>
              <w:jc w:val="center"/>
              <w:textAlignment w:val="baseline"/>
            </w:pPr>
          </w:p>
        </w:tc>
        <w:tc>
          <w:tcPr>
            <w:tcW w:w="1260" w:type="dxa"/>
            <w:vAlign w:val="center"/>
          </w:tcPr>
          <w:p w:rsidR="002574AD" w:rsidRPr="00650975" w:rsidRDefault="002574AD" w:rsidP="00B36789">
            <w:pPr>
              <w:overflowPunct w:val="0"/>
              <w:autoSpaceDE w:val="0"/>
              <w:autoSpaceDN w:val="0"/>
              <w:adjustRightInd w:val="0"/>
              <w:spacing w:line="288" w:lineRule="auto"/>
              <w:ind w:left="-97" w:right="-126"/>
              <w:jc w:val="center"/>
              <w:textAlignment w:val="baseline"/>
            </w:pPr>
          </w:p>
        </w:tc>
        <w:tc>
          <w:tcPr>
            <w:tcW w:w="1150" w:type="dxa"/>
            <w:vAlign w:val="center"/>
          </w:tcPr>
          <w:p w:rsidR="002574AD" w:rsidRPr="00650975" w:rsidRDefault="002574AD" w:rsidP="00B36789">
            <w:pPr>
              <w:overflowPunct w:val="0"/>
              <w:autoSpaceDE w:val="0"/>
              <w:autoSpaceDN w:val="0"/>
              <w:adjustRightInd w:val="0"/>
              <w:spacing w:line="288" w:lineRule="auto"/>
              <w:ind w:left="-97" w:right="-126"/>
              <w:jc w:val="center"/>
              <w:textAlignment w:val="baseline"/>
            </w:pPr>
          </w:p>
        </w:tc>
        <w:tc>
          <w:tcPr>
            <w:tcW w:w="981" w:type="dxa"/>
            <w:vAlign w:val="center"/>
          </w:tcPr>
          <w:p w:rsidR="002574AD" w:rsidRPr="00650975" w:rsidRDefault="002574AD" w:rsidP="00B36789">
            <w:pPr>
              <w:overflowPunct w:val="0"/>
              <w:autoSpaceDE w:val="0"/>
              <w:autoSpaceDN w:val="0"/>
              <w:adjustRightInd w:val="0"/>
              <w:spacing w:line="288" w:lineRule="auto"/>
              <w:ind w:left="-97" w:right="-126"/>
              <w:jc w:val="center"/>
              <w:textAlignment w:val="baseline"/>
            </w:pPr>
          </w:p>
        </w:tc>
        <w:tc>
          <w:tcPr>
            <w:tcW w:w="1184" w:type="dxa"/>
            <w:vAlign w:val="center"/>
          </w:tcPr>
          <w:p w:rsidR="002574AD" w:rsidRPr="00650975" w:rsidRDefault="002574AD" w:rsidP="00B36789">
            <w:pPr>
              <w:overflowPunct w:val="0"/>
              <w:autoSpaceDE w:val="0"/>
              <w:autoSpaceDN w:val="0"/>
              <w:adjustRightInd w:val="0"/>
              <w:spacing w:line="288" w:lineRule="auto"/>
              <w:ind w:left="-97" w:right="-126"/>
              <w:jc w:val="center"/>
              <w:textAlignment w:val="baseline"/>
            </w:pPr>
          </w:p>
        </w:tc>
      </w:tr>
      <w:tr w:rsidR="002574AD" w:rsidRPr="00650975" w:rsidTr="00B36789">
        <w:trPr>
          <w:jc w:val="center"/>
        </w:trPr>
        <w:tc>
          <w:tcPr>
            <w:tcW w:w="3454" w:type="dxa"/>
            <w:vAlign w:val="center"/>
          </w:tcPr>
          <w:p w:rsidR="002574AD" w:rsidRPr="00650975" w:rsidRDefault="002574AD" w:rsidP="009F32BA">
            <w:pPr>
              <w:tabs>
                <w:tab w:val="left" w:pos="2746"/>
              </w:tabs>
              <w:overflowPunct w:val="0"/>
              <w:autoSpaceDE w:val="0"/>
              <w:autoSpaceDN w:val="0"/>
              <w:adjustRightInd w:val="0"/>
              <w:ind w:left="40" w:right="85"/>
              <w:jc w:val="both"/>
              <w:textAlignment w:val="baseline"/>
            </w:pPr>
            <w:r w:rsidRPr="00650975">
              <w:t>11. Товарооборот на 1 р</w:t>
            </w:r>
            <w:r>
              <w:t>аботающего</w:t>
            </w:r>
            <w:r w:rsidRPr="00650975">
              <w:t xml:space="preserve"> (в действующих ценах)</w:t>
            </w:r>
            <w:r>
              <w:t xml:space="preserve">, </w:t>
            </w:r>
            <w:r w:rsidRPr="00650975">
              <w:t>тыс.</w:t>
            </w:r>
            <w:r>
              <w:t xml:space="preserve"> </w:t>
            </w:r>
            <w:r w:rsidRPr="00650975">
              <w:t>руб.</w:t>
            </w:r>
          </w:p>
        </w:tc>
        <w:tc>
          <w:tcPr>
            <w:tcW w:w="1117" w:type="dxa"/>
            <w:vAlign w:val="center"/>
          </w:tcPr>
          <w:p w:rsidR="002574AD" w:rsidRPr="00650975" w:rsidRDefault="002574AD" w:rsidP="00B36789">
            <w:pPr>
              <w:overflowPunct w:val="0"/>
              <w:autoSpaceDE w:val="0"/>
              <w:autoSpaceDN w:val="0"/>
              <w:adjustRightInd w:val="0"/>
              <w:spacing w:line="288" w:lineRule="auto"/>
              <w:ind w:left="-97" w:right="-126"/>
              <w:jc w:val="center"/>
              <w:textAlignment w:val="baseline"/>
            </w:pPr>
          </w:p>
        </w:tc>
        <w:tc>
          <w:tcPr>
            <w:tcW w:w="1260" w:type="dxa"/>
            <w:vAlign w:val="center"/>
          </w:tcPr>
          <w:p w:rsidR="002574AD" w:rsidRPr="00650975" w:rsidRDefault="002574AD" w:rsidP="00B36789">
            <w:pPr>
              <w:overflowPunct w:val="0"/>
              <w:autoSpaceDE w:val="0"/>
              <w:autoSpaceDN w:val="0"/>
              <w:adjustRightInd w:val="0"/>
              <w:spacing w:line="288" w:lineRule="auto"/>
              <w:ind w:left="-97" w:right="-126"/>
              <w:jc w:val="center"/>
              <w:textAlignment w:val="baseline"/>
            </w:pPr>
          </w:p>
        </w:tc>
        <w:tc>
          <w:tcPr>
            <w:tcW w:w="1150" w:type="dxa"/>
            <w:vAlign w:val="center"/>
          </w:tcPr>
          <w:p w:rsidR="002574AD" w:rsidRPr="00650975" w:rsidRDefault="002574AD" w:rsidP="00B36789">
            <w:pPr>
              <w:overflowPunct w:val="0"/>
              <w:autoSpaceDE w:val="0"/>
              <w:autoSpaceDN w:val="0"/>
              <w:adjustRightInd w:val="0"/>
              <w:spacing w:line="288" w:lineRule="auto"/>
              <w:ind w:left="-97" w:right="-126"/>
              <w:jc w:val="center"/>
              <w:textAlignment w:val="baseline"/>
            </w:pPr>
          </w:p>
        </w:tc>
        <w:tc>
          <w:tcPr>
            <w:tcW w:w="981" w:type="dxa"/>
            <w:vAlign w:val="center"/>
          </w:tcPr>
          <w:p w:rsidR="002574AD" w:rsidRPr="00650975" w:rsidRDefault="002574AD" w:rsidP="00B36789">
            <w:pPr>
              <w:overflowPunct w:val="0"/>
              <w:autoSpaceDE w:val="0"/>
              <w:autoSpaceDN w:val="0"/>
              <w:adjustRightInd w:val="0"/>
              <w:spacing w:line="288" w:lineRule="auto"/>
              <w:ind w:left="-97" w:right="-126"/>
              <w:jc w:val="center"/>
              <w:textAlignment w:val="baseline"/>
            </w:pPr>
          </w:p>
        </w:tc>
        <w:tc>
          <w:tcPr>
            <w:tcW w:w="1184" w:type="dxa"/>
            <w:vAlign w:val="center"/>
          </w:tcPr>
          <w:p w:rsidR="002574AD" w:rsidRPr="00650975" w:rsidRDefault="002574AD" w:rsidP="00B36789">
            <w:pPr>
              <w:overflowPunct w:val="0"/>
              <w:autoSpaceDE w:val="0"/>
              <w:autoSpaceDN w:val="0"/>
              <w:adjustRightInd w:val="0"/>
              <w:spacing w:line="288" w:lineRule="auto"/>
              <w:ind w:left="-97" w:right="-126"/>
              <w:jc w:val="center"/>
              <w:textAlignment w:val="baseline"/>
            </w:pPr>
          </w:p>
        </w:tc>
      </w:tr>
      <w:tr w:rsidR="002574AD" w:rsidRPr="00650975" w:rsidTr="00B36789">
        <w:trPr>
          <w:jc w:val="center"/>
        </w:trPr>
        <w:tc>
          <w:tcPr>
            <w:tcW w:w="3454" w:type="dxa"/>
            <w:vAlign w:val="center"/>
          </w:tcPr>
          <w:p w:rsidR="002574AD" w:rsidRPr="00650975" w:rsidRDefault="002574AD" w:rsidP="009F32BA">
            <w:pPr>
              <w:tabs>
                <w:tab w:val="left" w:pos="2746"/>
              </w:tabs>
              <w:overflowPunct w:val="0"/>
              <w:autoSpaceDE w:val="0"/>
              <w:autoSpaceDN w:val="0"/>
              <w:adjustRightInd w:val="0"/>
              <w:ind w:left="40" w:right="85"/>
              <w:jc w:val="both"/>
              <w:textAlignment w:val="baseline"/>
            </w:pPr>
            <w:r w:rsidRPr="00650975">
              <w:t>12. Товарооборот на 1 р</w:t>
            </w:r>
            <w:r>
              <w:t>аботающего</w:t>
            </w:r>
            <w:r w:rsidRPr="00650975">
              <w:t xml:space="preserve"> (в сопоставимых ценах)</w:t>
            </w:r>
            <w:r>
              <w:t xml:space="preserve">, </w:t>
            </w:r>
            <w:r w:rsidRPr="00650975">
              <w:t>тыс.</w:t>
            </w:r>
            <w:r>
              <w:t xml:space="preserve"> </w:t>
            </w:r>
            <w:r w:rsidRPr="00650975">
              <w:t>руб.</w:t>
            </w:r>
          </w:p>
        </w:tc>
        <w:tc>
          <w:tcPr>
            <w:tcW w:w="1117" w:type="dxa"/>
            <w:vAlign w:val="center"/>
          </w:tcPr>
          <w:p w:rsidR="002574AD" w:rsidRPr="00650975" w:rsidRDefault="002574AD" w:rsidP="00B36789">
            <w:pPr>
              <w:overflowPunct w:val="0"/>
              <w:autoSpaceDE w:val="0"/>
              <w:autoSpaceDN w:val="0"/>
              <w:adjustRightInd w:val="0"/>
              <w:spacing w:line="288" w:lineRule="auto"/>
              <w:ind w:left="-97" w:right="-126"/>
              <w:jc w:val="center"/>
              <w:textAlignment w:val="baseline"/>
            </w:pPr>
          </w:p>
        </w:tc>
        <w:tc>
          <w:tcPr>
            <w:tcW w:w="1260" w:type="dxa"/>
            <w:vAlign w:val="center"/>
          </w:tcPr>
          <w:p w:rsidR="002574AD" w:rsidRPr="00650975" w:rsidRDefault="002574AD" w:rsidP="00B36789">
            <w:pPr>
              <w:overflowPunct w:val="0"/>
              <w:autoSpaceDE w:val="0"/>
              <w:autoSpaceDN w:val="0"/>
              <w:adjustRightInd w:val="0"/>
              <w:spacing w:line="288" w:lineRule="auto"/>
              <w:ind w:left="-97" w:right="-126"/>
              <w:jc w:val="center"/>
              <w:textAlignment w:val="baseline"/>
            </w:pPr>
          </w:p>
        </w:tc>
        <w:tc>
          <w:tcPr>
            <w:tcW w:w="1150" w:type="dxa"/>
            <w:vAlign w:val="center"/>
          </w:tcPr>
          <w:p w:rsidR="002574AD" w:rsidRPr="00650975" w:rsidRDefault="002574AD" w:rsidP="00B36789">
            <w:pPr>
              <w:overflowPunct w:val="0"/>
              <w:autoSpaceDE w:val="0"/>
              <w:autoSpaceDN w:val="0"/>
              <w:adjustRightInd w:val="0"/>
              <w:spacing w:line="288" w:lineRule="auto"/>
              <w:ind w:left="-97" w:right="-126"/>
              <w:jc w:val="center"/>
              <w:textAlignment w:val="baseline"/>
            </w:pPr>
          </w:p>
        </w:tc>
        <w:tc>
          <w:tcPr>
            <w:tcW w:w="981" w:type="dxa"/>
            <w:vAlign w:val="center"/>
          </w:tcPr>
          <w:p w:rsidR="002574AD" w:rsidRPr="00650975" w:rsidRDefault="002574AD" w:rsidP="00B36789">
            <w:pPr>
              <w:overflowPunct w:val="0"/>
              <w:autoSpaceDE w:val="0"/>
              <w:autoSpaceDN w:val="0"/>
              <w:adjustRightInd w:val="0"/>
              <w:spacing w:line="288" w:lineRule="auto"/>
              <w:ind w:left="-97" w:right="-126"/>
              <w:jc w:val="center"/>
              <w:textAlignment w:val="baseline"/>
            </w:pPr>
          </w:p>
        </w:tc>
        <w:tc>
          <w:tcPr>
            <w:tcW w:w="1184" w:type="dxa"/>
            <w:vAlign w:val="center"/>
          </w:tcPr>
          <w:p w:rsidR="002574AD" w:rsidRPr="00650975" w:rsidRDefault="002574AD" w:rsidP="00B36789">
            <w:pPr>
              <w:overflowPunct w:val="0"/>
              <w:autoSpaceDE w:val="0"/>
              <w:autoSpaceDN w:val="0"/>
              <w:adjustRightInd w:val="0"/>
              <w:spacing w:line="288" w:lineRule="auto"/>
              <w:ind w:left="-97" w:right="-126"/>
              <w:jc w:val="center"/>
              <w:textAlignment w:val="baseline"/>
            </w:pPr>
          </w:p>
        </w:tc>
      </w:tr>
      <w:tr w:rsidR="002574AD" w:rsidRPr="00650975" w:rsidTr="00B36789">
        <w:trPr>
          <w:jc w:val="center"/>
        </w:trPr>
        <w:tc>
          <w:tcPr>
            <w:tcW w:w="3454" w:type="dxa"/>
            <w:vAlign w:val="center"/>
          </w:tcPr>
          <w:p w:rsidR="002574AD" w:rsidRPr="00650975" w:rsidRDefault="002574AD" w:rsidP="00B36789">
            <w:pPr>
              <w:tabs>
                <w:tab w:val="left" w:pos="2746"/>
              </w:tabs>
              <w:overflowPunct w:val="0"/>
              <w:autoSpaceDE w:val="0"/>
              <w:autoSpaceDN w:val="0"/>
              <w:adjustRightInd w:val="0"/>
              <w:ind w:left="40" w:right="85"/>
              <w:jc w:val="both"/>
              <w:textAlignment w:val="baseline"/>
            </w:pPr>
            <w:r w:rsidRPr="00650975">
              <w:t>13. Сумма уплаченных в бюджет налогов</w:t>
            </w:r>
            <w:r>
              <w:t xml:space="preserve">, </w:t>
            </w:r>
            <w:r w:rsidRPr="00650975">
              <w:t>тыс.</w:t>
            </w:r>
            <w:r>
              <w:t xml:space="preserve"> </w:t>
            </w:r>
            <w:r w:rsidRPr="00650975">
              <w:t>руб.</w:t>
            </w:r>
          </w:p>
        </w:tc>
        <w:tc>
          <w:tcPr>
            <w:tcW w:w="1117" w:type="dxa"/>
            <w:vAlign w:val="center"/>
          </w:tcPr>
          <w:p w:rsidR="002574AD" w:rsidRPr="00650975" w:rsidRDefault="002574AD" w:rsidP="00B36789">
            <w:pPr>
              <w:overflowPunct w:val="0"/>
              <w:autoSpaceDE w:val="0"/>
              <w:autoSpaceDN w:val="0"/>
              <w:adjustRightInd w:val="0"/>
              <w:spacing w:line="288" w:lineRule="auto"/>
              <w:ind w:left="-97" w:right="-126"/>
              <w:jc w:val="center"/>
              <w:textAlignment w:val="baseline"/>
            </w:pPr>
          </w:p>
        </w:tc>
        <w:tc>
          <w:tcPr>
            <w:tcW w:w="1260" w:type="dxa"/>
            <w:vAlign w:val="center"/>
          </w:tcPr>
          <w:p w:rsidR="002574AD" w:rsidRPr="00650975" w:rsidRDefault="002574AD" w:rsidP="00B36789">
            <w:pPr>
              <w:overflowPunct w:val="0"/>
              <w:autoSpaceDE w:val="0"/>
              <w:autoSpaceDN w:val="0"/>
              <w:adjustRightInd w:val="0"/>
              <w:spacing w:line="288" w:lineRule="auto"/>
              <w:ind w:left="-97" w:right="-126"/>
              <w:jc w:val="center"/>
              <w:textAlignment w:val="baseline"/>
            </w:pPr>
          </w:p>
        </w:tc>
        <w:tc>
          <w:tcPr>
            <w:tcW w:w="1150" w:type="dxa"/>
            <w:vAlign w:val="center"/>
          </w:tcPr>
          <w:p w:rsidR="002574AD" w:rsidRPr="00650975" w:rsidRDefault="002574AD" w:rsidP="00B36789">
            <w:pPr>
              <w:overflowPunct w:val="0"/>
              <w:autoSpaceDE w:val="0"/>
              <w:autoSpaceDN w:val="0"/>
              <w:adjustRightInd w:val="0"/>
              <w:spacing w:line="288" w:lineRule="auto"/>
              <w:ind w:left="-97" w:right="-126"/>
              <w:jc w:val="center"/>
              <w:textAlignment w:val="baseline"/>
            </w:pPr>
          </w:p>
        </w:tc>
        <w:tc>
          <w:tcPr>
            <w:tcW w:w="981" w:type="dxa"/>
            <w:vAlign w:val="center"/>
          </w:tcPr>
          <w:p w:rsidR="002574AD" w:rsidRPr="00650975" w:rsidRDefault="002574AD" w:rsidP="00B36789">
            <w:pPr>
              <w:overflowPunct w:val="0"/>
              <w:autoSpaceDE w:val="0"/>
              <w:autoSpaceDN w:val="0"/>
              <w:adjustRightInd w:val="0"/>
              <w:spacing w:line="288" w:lineRule="auto"/>
              <w:ind w:left="-97" w:right="-126"/>
              <w:jc w:val="center"/>
              <w:textAlignment w:val="baseline"/>
            </w:pPr>
          </w:p>
        </w:tc>
        <w:tc>
          <w:tcPr>
            <w:tcW w:w="1184" w:type="dxa"/>
            <w:vAlign w:val="center"/>
          </w:tcPr>
          <w:p w:rsidR="002574AD" w:rsidRPr="00650975" w:rsidRDefault="002574AD" w:rsidP="00B36789">
            <w:pPr>
              <w:overflowPunct w:val="0"/>
              <w:autoSpaceDE w:val="0"/>
              <w:autoSpaceDN w:val="0"/>
              <w:adjustRightInd w:val="0"/>
              <w:spacing w:line="288" w:lineRule="auto"/>
              <w:ind w:left="-97" w:right="-126"/>
              <w:jc w:val="center"/>
              <w:textAlignment w:val="baseline"/>
            </w:pPr>
          </w:p>
        </w:tc>
      </w:tr>
      <w:tr w:rsidR="002574AD" w:rsidRPr="00650975" w:rsidTr="00B36789">
        <w:trPr>
          <w:jc w:val="center"/>
        </w:trPr>
        <w:tc>
          <w:tcPr>
            <w:tcW w:w="3454" w:type="dxa"/>
            <w:vAlign w:val="center"/>
          </w:tcPr>
          <w:p w:rsidR="002574AD" w:rsidRPr="00650975" w:rsidRDefault="002574AD" w:rsidP="00B36789">
            <w:pPr>
              <w:tabs>
                <w:tab w:val="left" w:pos="2746"/>
              </w:tabs>
              <w:overflowPunct w:val="0"/>
              <w:autoSpaceDE w:val="0"/>
              <w:autoSpaceDN w:val="0"/>
              <w:adjustRightInd w:val="0"/>
              <w:ind w:left="40" w:right="85"/>
              <w:jc w:val="both"/>
              <w:textAlignment w:val="baseline"/>
            </w:pPr>
            <w:r w:rsidRPr="00650975">
              <w:t>14. Рентабельность</w:t>
            </w:r>
            <w:r>
              <w:t xml:space="preserve"> продаж, </w:t>
            </w:r>
            <w:r w:rsidRPr="00650975">
              <w:t>%</w:t>
            </w:r>
          </w:p>
        </w:tc>
        <w:tc>
          <w:tcPr>
            <w:tcW w:w="1117" w:type="dxa"/>
            <w:vAlign w:val="center"/>
          </w:tcPr>
          <w:p w:rsidR="002574AD" w:rsidRPr="00650975" w:rsidRDefault="002574AD" w:rsidP="00B36789">
            <w:pPr>
              <w:overflowPunct w:val="0"/>
              <w:autoSpaceDE w:val="0"/>
              <w:autoSpaceDN w:val="0"/>
              <w:adjustRightInd w:val="0"/>
              <w:spacing w:line="288" w:lineRule="auto"/>
              <w:ind w:left="-97" w:right="-126"/>
              <w:jc w:val="center"/>
              <w:textAlignment w:val="baseline"/>
            </w:pPr>
          </w:p>
        </w:tc>
        <w:tc>
          <w:tcPr>
            <w:tcW w:w="1260" w:type="dxa"/>
            <w:vAlign w:val="center"/>
          </w:tcPr>
          <w:p w:rsidR="002574AD" w:rsidRPr="00650975" w:rsidRDefault="002574AD" w:rsidP="00B36789">
            <w:pPr>
              <w:overflowPunct w:val="0"/>
              <w:autoSpaceDE w:val="0"/>
              <w:autoSpaceDN w:val="0"/>
              <w:adjustRightInd w:val="0"/>
              <w:spacing w:line="288" w:lineRule="auto"/>
              <w:ind w:left="-97" w:right="-126"/>
              <w:jc w:val="center"/>
              <w:textAlignment w:val="baseline"/>
            </w:pPr>
          </w:p>
        </w:tc>
        <w:tc>
          <w:tcPr>
            <w:tcW w:w="1150" w:type="dxa"/>
            <w:vAlign w:val="center"/>
          </w:tcPr>
          <w:p w:rsidR="002574AD" w:rsidRPr="00650975" w:rsidRDefault="002574AD" w:rsidP="00B36789">
            <w:pPr>
              <w:overflowPunct w:val="0"/>
              <w:autoSpaceDE w:val="0"/>
              <w:autoSpaceDN w:val="0"/>
              <w:adjustRightInd w:val="0"/>
              <w:spacing w:line="288" w:lineRule="auto"/>
              <w:ind w:left="-97" w:right="-126"/>
              <w:jc w:val="center"/>
              <w:textAlignment w:val="baseline"/>
            </w:pPr>
          </w:p>
        </w:tc>
        <w:tc>
          <w:tcPr>
            <w:tcW w:w="981" w:type="dxa"/>
            <w:vAlign w:val="center"/>
          </w:tcPr>
          <w:p w:rsidR="002574AD" w:rsidRPr="00650975" w:rsidRDefault="002574AD" w:rsidP="00B36789">
            <w:pPr>
              <w:overflowPunct w:val="0"/>
              <w:autoSpaceDE w:val="0"/>
              <w:autoSpaceDN w:val="0"/>
              <w:adjustRightInd w:val="0"/>
              <w:spacing w:line="288" w:lineRule="auto"/>
              <w:ind w:left="-97" w:right="-126"/>
              <w:jc w:val="center"/>
              <w:textAlignment w:val="baseline"/>
            </w:pPr>
          </w:p>
        </w:tc>
        <w:tc>
          <w:tcPr>
            <w:tcW w:w="1184" w:type="dxa"/>
            <w:vAlign w:val="center"/>
          </w:tcPr>
          <w:p w:rsidR="002574AD" w:rsidRPr="00650975" w:rsidRDefault="002574AD" w:rsidP="00B36789">
            <w:pPr>
              <w:overflowPunct w:val="0"/>
              <w:autoSpaceDE w:val="0"/>
              <w:autoSpaceDN w:val="0"/>
              <w:adjustRightInd w:val="0"/>
              <w:spacing w:line="288" w:lineRule="auto"/>
              <w:ind w:left="-97" w:right="-126"/>
              <w:jc w:val="center"/>
              <w:textAlignment w:val="baseline"/>
            </w:pPr>
          </w:p>
        </w:tc>
      </w:tr>
    </w:tbl>
    <w:p w:rsidR="002574AD" w:rsidRDefault="002574AD" w:rsidP="008C1F7D">
      <w:pPr>
        <w:tabs>
          <w:tab w:val="left" w:pos="0"/>
        </w:tabs>
        <w:ind w:right="-82"/>
        <w:jc w:val="center"/>
      </w:pPr>
    </w:p>
    <w:p w:rsidR="002574AD" w:rsidRDefault="002574AD" w:rsidP="008C1F7D">
      <w:pPr>
        <w:tabs>
          <w:tab w:val="left" w:pos="0"/>
        </w:tabs>
        <w:ind w:right="-82"/>
        <w:jc w:val="center"/>
      </w:pPr>
    </w:p>
    <w:p w:rsidR="002574AD" w:rsidRDefault="002574AD" w:rsidP="008C1F7D">
      <w:pPr>
        <w:tabs>
          <w:tab w:val="left" w:pos="0"/>
        </w:tabs>
        <w:ind w:right="-82"/>
        <w:jc w:val="center"/>
      </w:pPr>
    </w:p>
    <w:p w:rsidR="002574AD" w:rsidRDefault="002574AD" w:rsidP="008C1F7D">
      <w:pPr>
        <w:tabs>
          <w:tab w:val="left" w:pos="0"/>
        </w:tabs>
        <w:ind w:right="-82"/>
        <w:jc w:val="center"/>
      </w:pPr>
    </w:p>
    <w:p w:rsidR="002574AD" w:rsidRDefault="002574AD" w:rsidP="008C1F7D">
      <w:pPr>
        <w:tabs>
          <w:tab w:val="left" w:pos="0"/>
        </w:tabs>
        <w:ind w:right="-82"/>
        <w:jc w:val="center"/>
      </w:pPr>
    </w:p>
    <w:p w:rsidR="002574AD" w:rsidRDefault="002574AD" w:rsidP="008C1F7D">
      <w:pPr>
        <w:tabs>
          <w:tab w:val="left" w:pos="0"/>
        </w:tabs>
        <w:ind w:right="-82"/>
        <w:jc w:val="center"/>
      </w:pPr>
    </w:p>
    <w:p w:rsidR="002574AD" w:rsidRDefault="002574AD" w:rsidP="008C1F7D">
      <w:pPr>
        <w:tabs>
          <w:tab w:val="left" w:pos="0"/>
        </w:tabs>
        <w:ind w:right="-82"/>
        <w:jc w:val="center"/>
        <w:sectPr w:rsidR="002574AD" w:rsidSect="00562901">
          <w:pgSz w:w="11906" w:h="16838"/>
          <w:pgMar w:top="1134" w:right="850" w:bottom="1134" w:left="1701" w:header="708" w:footer="708" w:gutter="0"/>
          <w:cols w:space="708"/>
          <w:titlePg/>
          <w:docGrid w:linePitch="360"/>
        </w:sectPr>
      </w:pPr>
    </w:p>
    <w:p w:rsidR="002574AD" w:rsidRPr="00650975" w:rsidRDefault="002574AD" w:rsidP="00557B13">
      <w:pPr>
        <w:overflowPunct w:val="0"/>
        <w:autoSpaceDE w:val="0"/>
        <w:autoSpaceDN w:val="0"/>
        <w:adjustRightInd w:val="0"/>
        <w:spacing w:line="360" w:lineRule="auto"/>
        <w:jc w:val="right"/>
        <w:textAlignment w:val="baseline"/>
        <w:rPr>
          <w:b/>
        </w:rPr>
      </w:pPr>
      <w:r w:rsidRPr="00650975">
        <w:rPr>
          <w:b/>
        </w:rPr>
        <w:lastRenderedPageBreak/>
        <w:t xml:space="preserve">ПРИЛОЖЕНИЕ </w:t>
      </w:r>
      <w:r>
        <w:rPr>
          <w:b/>
        </w:rPr>
        <w:t>Г</w:t>
      </w:r>
    </w:p>
    <w:p w:rsidR="002574AD" w:rsidRPr="00650975" w:rsidRDefault="002574AD" w:rsidP="00557B13">
      <w:pPr>
        <w:overflowPunct w:val="0"/>
        <w:autoSpaceDE w:val="0"/>
        <w:autoSpaceDN w:val="0"/>
        <w:adjustRightInd w:val="0"/>
        <w:spacing w:line="360" w:lineRule="auto"/>
        <w:jc w:val="center"/>
        <w:textAlignment w:val="baseline"/>
        <w:rPr>
          <w:b/>
        </w:rPr>
      </w:pPr>
      <w:r w:rsidRPr="00650975">
        <w:rPr>
          <w:b/>
        </w:rPr>
        <w:t>Образец представления основных показателей</w:t>
      </w:r>
      <w:r>
        <w:rPr>
          <w:b/>
        </w:rPr>
        <w:t xml:space="preserve"> деятельности банка</w:t>
      </w:r>
    </w:p>
    <w:p w:rsidR="002574AD" w:rsidRDefault="002574AD" w:rsidP="008C1F7D">
      <w:pPr>
        <w:tabs>
          <w:tab w:val="left" w:pos="0"/>
        </w:tabs>
        <w:ind w:right="-82"/>
        <w:jc w:val="center"/>
      </w:pPr>
    </w:p>
    <w:p w:rsidR="002574AD" w:rsidRDefault="002574AD" w:rsidP="008C1F7D">
      <w:pPr>
        <w:widowControl w:val="0"/>
        <w:spacing w:line="360" w:lineRule="auto"/>
        <w:jc w:val="both"/>
        <w:rPr>
          <w:b/>
          <w:bCs/>
        </w:rPr>
      </w:pPr>
      <w:r>
        <w:rPr>
          <w:b/>
          <w:bCs/>
        </w:rPr>
        <w:t>Таблица</w:t>
      </w:r>
      <w:r w:rsidRPr="00906E22">
        <w:rPr>
          <w:b/>
          <w:bCs/>
        </w:rPr>
        <w:t xml:space="preserve"> 3</w:t>
      </w:r>
      <w:r>
        <w:rPr>
          <w:b/>
          <w:bCs/>
        </w:rPr>
        <w:t xml:space="preserve">  – Динамика основных показателей деятельности ЗАО «БТА Банк» за 2021 – 2022 гг.</w:t>
      </w:r>
    </w:p>
    <w:tbl>
      <w:tblPr>
        <w:tblW w:w="9660" w:type="dxa"/>
        <w:tblInd w:w="93" w:type="dxa"/>
        <w:tblLayout w:type="fixed"/>
        <w:tblLook w:val="00A0" w:firstRow="1" w:lastRow="0" w:firstColumn="1" w:lastColumn="0" w:noHBand="0" w:noVBand="0"/>
      </w:tblPr>
      <w:tblGrid>
        <w:gridCol w:w="3701"/>
        <w:gridCol w:w="1276"/>
        <w:gridCol w:w="1275"/>
        <w:gridCol w:w="1560"/>
        <w:gridCol w:w="1848"/>
      </w:tblGrid>
      <w:tr w:rsidR="002574AD" w:rsidTr="00B36789">
        <w:trPr>
          <w:trHeight w:val="315"/>
        </w:trPr>
        <w:tc>
          <w:tcPr>
            <w:tcW w:w="3701" w:type="dxa"/>
            <w:vMerge w:val="restart"/>
            <w:tcBorders>
              <w:top w:val="single" w:sz="4" w:space="0" w:color="auto"/>
              <w:left w:val="single" w:sz="4" w:space="0" w:color="auto"/>
              <w:bottom w:val="single" w:sz="4" w:space="0" w:color="auto"/>
              <w:right w:val="single" w:sz="4" w:space="0" w:color="auto"/>
            </w:tcBorders>
            <w:vAlign w:val="center"/>
          </w:tcPr>
          <w:p w:rsidR="002574AD" w:rsidRDefault="002574AD" w:rsidP="00B36789">
            <w:pPr>
              <w:widowControl w:val="0"/>
              <w:jc w:val="center"/>
              <w:rPr>
                <w:color w:val="000000"/>
              </w:rPr>
            </w:pPr>
            <w:r>
              <w:rPr>
                <w:color w:val="000000"/>
              </w:rPr>
              <w:t>Показатель</w:t>
            </w:r>
          </w:p>
        </w:tc>
        <w:tc>
          <w:tcPr>
            <w:tcW w:w="1276" w:type="dxa"/>
            <w:vMerge w:val="restart"/>
            <w:tcBorders>
              <w:top w:val="single" w:sz="4" w:space="0" w:color="auto"/>
              <w:left w:val="single" w:sz="4" w:space="0" w:color="auto"/>
              <w:bottom w:val="single" w:sz="4" w:space="0" w:color="auto"/>
              <w:right w:val="single" w:sz="4" w:space="0" w:color="auto"/>
            </w:tcBorders>
            <w:vAlign w:val="center"/>
          </w:tcPr>
          <w:p w:rsidR="002574AD" w:rsidRPr="002121B0" w:rsidRDefault="002574AD" w:rsidP="00D81AC5">
            <w:pPr>
              <w:widowControl w:val="0"/>
              <w:jc w:val="center"/>
              <w:rPr>
                <w:color w:val="000000"/>
              </w:rPr>
            </w:pPr>
            <w:r w:rsidRPr="002121B0">
              <w:rPr>
                <w:color w:val="000000"/>
              </w:rPr>
              <w:t>20</w:t>
            </w:r>
            <w:r>
              <w:rPr>
                <w:color w:val="000000"/>
              </w:rPr>
              <w:t>2</w:t>
            </w:r>
            <w:r w:rsidRPr="002121B0">
              <w:rPr>
                <w:color w:val="000000"/>
              </w:rPr>
              <w:t>1 г</w:t>
            </w:r>
            <w:r>
              <w:rPr>
                <w:color w:val="000000"/>
              </w:rPr>
              <w:t>.</w:t>
            </w:r>
          </w:p>
        </w:tc>
        <w:tc>
          <w:tcPr>
            <w:tcW w:w="1275" w:type="dxa"/>
            <w:vMerge w:val="restart"/>
            <w:tcBorders>
              <w:top w:val="single" w:sz="4" w:space="0" w:color="auto"/>
              <w:left w:val="single" w:sz="4" w:space="0" w:color="auto"/>
              <w:bottom w:val="single" w:sz="4" w:space="0" w:color="auto"/>
              <w:right w:val="single" w:sz="4" w:space="0" w:color="auto"/>
            </w:tcBorders>
            <w:vAlign w:val="center"/>
          </w:tcPr>
          <w:p w:rsidR="002574AD" w:rsidRDefault="002574AD" w:rsidP="00D81AC5">
            <w:pPr>
              <w:widowControl w:val="0"/>
              <w:jc w:val="center"/>
              <w:rPr>
                <w:color w:val="000000"/>
              </w:rPr>
            </w:pPr>
            <w:r w:rsidRPr="002121B0">
              <w:rPr>
                <w:color w:val="000000"/>
              </w:rPr>
              <w:t>2</w:t>
            </w:r>
            <w:r>
              <w:rPr>
                <w:color w:val="000000"/>
              </w:rPr>
              <w:t>022</w:t>
            </w:r>
            <w:r w:rsidRPr="002121B0">
              <w:rPr>
                <w:color w:val="000000"/>
              </w:rPr>
              <w:t> г</w:t>
            </w:r>
            <w:r>
              <w:rPr>
                <w:color w:val="000000"/>
              </w:rPr>
              <w:t>.</w:t>
            </w:r>
          </w:p>
        </w:tc>
        <w:tc>
          <w:tcPr>
            <w:tcW w:w="3408" w:type="dxa"/>
            <w:gridSpan w:val="2"/>
            <w:tcBorders>
              <w:top w:val="single" w:sz="4" w:space="0" w:color="auto"/>
              <w:left w:val="nil"/>
              <w:bottom w:val="single" w:sz="4" w:space="0" w:color="auto"/>
              <w:right w:val="single" w:sz="4" w:space="0" w:color="auto"/>
            </w:tcBorders>
            <w:vAlign w:val="center"/>
          </w:tcPr>
          <w:p w:rsidR="002574AD" w:rsidRDefault="002574AD" w:rsidP="00B36789">
            <w:pPr>
              <w:widowControl w:val="0"/>
              <w:jc w:val="center"/>
              <w:rPr>
                <w:color w:val="000000"/>
              </w:rPr>
            </w:pPr>
            <w:r>
              <w:rPr>
                <w:color w:val="000000"/>
              </w:rPr>
              <w:t>Изменение</w:t>
            </w:r>
          </w:p>
        </w:tc>
      </w:tr>
      <w:tr w:rsidR="002574AD" w:rsidTr="00B36789">
        <w:trPr>
          <w:trHeight w:val="630"/>
        </w:trPr>
        <w:tc>
          <w:tcPr>
            <w:tcW w:w="3701" w:type="dxa"/>
            <w:vMerge/>
            <w:tcBorders>
              <w:top w:val="single" w:sz="4" w:space="0" w:color="auto"/>
              <w:left w:val="single" w:sz="4" w:space="0" w:color="auto"/>
              <w:bottom w:val="single" w:sz="4" w:space="0" w:color="auto"/>
              <w:right w:val="single" w:sz="4" w:space="0" w:color="auto"/>
            </w:tcBorders>
            <w:vAlign w:val="center"/>
          </w:tcPr>
          <w:p w:rsidR="002574AD" w:rsidRDefault="002574AD" w:rsidP="00B36789">
            <w:pPr>
              <w:widowControl w:val="0"/>
              <w:rPr>
                <w:color w:val="000000"/>
              </w:rPr>
            </w:pPr>
          </w:p>
        </w:tc>
        <w:tc>
          <w:tcPr>
            <w:tcW w:w="1276" w:type="dxa"/>
            <w:vMerge/>
            <w:tcBorders>
              <w:top w:val="single" w:sz="4" w:space="0" w:color="auto"/>
              <w:left w:val="single" w:sz="4" w:space="0" w:color="auto"/>
              <w:bottom w:val="single" w:sz="4" w:space="0" w:color="auto"/>
              <w:right w:val="single" w:sz="4" w:space="0" w:color="auto"/>
            </w:tcBorders>
            <w:vAlign w:val="center"/>
          </w:tcPr>
          <w:p w:rsidR="002574AD" w:rsidRDefault="002574AD" w:rsidP="00B36789">
            <w:pPr>
              <w:widowControl w:val="0"/>
              <w:rPr>
                <w:color w:val="00000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2574AD" w:rsidRDefault="002574AD" w:rsidP="00B36789">
            <w:pPr>
              <w:widowControl w:val="0"/>
              <w:rPr>
                <w:color w:val="000000"/>
              </w:rPr>
            </w:pPr>
          </w:p>
        </w:tc>
        <w:tc>
          <w:tcPr>
            <w:tcW w:w="1560" w:type="dxa"/>
            <w:tcBorders>
              <w:top w:val="nil"/>
              <w:left w:val="nil"/>
              <w:bottom w:val="single" w:sz="4" w:space="0" w:color="auto"/>
              <w:right w:val="single" w:sz="4" w:space="0" w:color="auto"/>
            </w:tcBorders>
            <w:vAlign w:val="center"/>
          </w:tcPr>
          <w:p w:rsidR="002574AD" w:rsidRDefault="002574AD" w:rsidP="00B36789">
            <w:pPr>
              <w:widowControl w:val="0"/>
              <w:jc w:val="center"/>
              <w:rPr>
                <w:color w:val="000000"/>
              </w:rPr>
            </w:pPr>
            <w:r>
              <w:rPr>
                <w:color w:val="000000"/>
              </w:rPr>
              <w:t>абсолютное</w:t>
            </w:r>
          </w:p>
        </w:tc>
        <w:tc>
          <w:tcPr>
            <w:tcW w:w="1848" w:type="dxa"/>
            <w:tcBorders>
              <w:top w:val="nil"/>
              <w:left w:val="nil"/>
              <w:bottom w:val="single" w:sz="4" w:space="0" w:color="auto"/>
              <w:right w:val="single" w:sz="4" w:space="0" w:color="auto"/>
            </w:tcBorders>
            <w:vAlign w:val="center"/>
          </w:tcPr>
          <w:p w:rsidR="002574AD" w:rsidRDefault="002574AD" w:rsidP="00B36789">
            <w:pPr>
              <w:widowControl w:val="0"/>
              <w:jc w:val="center"/>
              <w:rPr>
                <w:color w:val="000000"/>
              </w:rPr>
            </w:pPr>
            <w:r>
              <w:rPr>
                <w:color w:val="000000"/>
              </w:rPr>
              <w:t>относительное, % / раз</w:t>
            </w:r>
          </w:p>
        </w:tc>
      </w:tr>
      <w:tr w:rsidR="002574AD" w:rsidTr="00B36789">
        <w:trPr>
          <w:trHeight w:val="315"/>
        </w:trPr>
        <w:tc>
          <w:tcPr>
            <w:tcW w:w="3701" w:type="dxa"/>
            <w:tcBorders>
              <w:top w:val="nil"/>
              <w:left w:val="single" w:sz="4" w:space="0" w:color="auto"/>
              <w:bottom w:val="single" w:sz="4" w:space="0" w:color="auto"/>
              <w:right w:val="single" w:sz="4" w:space="0" w:color="auto"/>
            </w:tcBorders>
            <w:vAlign w:val="center"/>
          </w:tcPr>
          <w:p w:rsidR="002574AD" w:rsidRDefault="002574AD" w:rsidP="00B36789">
            <w:pPr>
              <w:widowControl w:val="0"/>
              <w:rPr>
                <w:color w:val="000000"/>
              </w:rPr>
            </w:pPr>
            <w:r>
              <w:rPr>
                <w:color w:val="000000"/>
              </w:rPr>
              <w:t>1 Доходы, тыс. руб.</w:t>
            </w:r>
          </w:p>
        </w:tc>
        <w:tc>
          <w:tcPr>
            <w:tcW w:w="1276" w:type="dxa"/>
            <w:tcBorders>
              <w:top w:val="nil"/>
              <w:left w:val="nil"/>
              <w:bottom w:val="single" w:sz="4" w:space="0" w:color="auto"/>
              <w:right w:val="single" w:sz="4" w:space="0" w:color="auto"/>
            </w:tcBorders>
            <w:vAlign w:val="center"/>
          </w:tcPr>
          <w:p w:rsidR="002574AD" w:rsidRDefault="002574AD" w:rsidP="00B36789">
            <w:pPr>
              <w:widowControl w:val="0"/>
              <w:jc w:val="center"/>
              <w:rPr>
                <w:color w:val="000000"/>
              </w:rPr>
            </w:pPr>
          </w:p>
        </w:tc>
        <w:tc>
          <w:tcPr>
            <w:tcW w:w="1275" w:type="dxa"/>
            <w:tcBorders>
              <w:top w:val="nil"/>
              <w:left w:val="nil"/>
              <w:bottom w:val="single" w:sz="4" w:space="0" w:color="auto"/>
              <w:right w:val="single" w:sz="4" w:space="0" w:color="auto"/>
            </w:tcBorders>
            <w:vAlign w:val="center"/>
          </w:tcPr>
          <w:p w:rsidR="002574AD" w:rsidRDefault="002574AD" w:rsidP="00B36789">
            <w:pPr>
              <w:widowControl w:val="0"/>
              <w:jc w:val="center"/>
              <w:rPr>
                <w:color w:val="000000"/>
              </w:rPr>
            </w:pPr>
          </w:p>
        </w:tc>
        <w:tc>
          <w:tcPr>
            <w:tcW w:w="1560" w:type="dxa"/>
            <w:tcBorders>
              <w:top w:val="nil"/>
              <w:left w:val="nil"/>
              <w:bottom w:val="single" w:sz="4" w:space="0" w:color="auto"/>
              <w:right w:val="single" w:sz="4" w:space="0" w:color="auto"/>
            </w:tcBorders>
            <w:vAlign w:val="center"/>
          </w:tcPr>
          <w:p w:rsidR="002574AD" w:rsidRDefault="002574AD" w:rsidP="00B36789">
            <w:pPr>
              <w:widowControl w:val="0"/>
              <w:jc w:val="center"/>
              <w:rPr>
                <w:color w:val="000000"/>
              </w:rPr>
            </w:pPr>
          </w:p>
        </w:tc>
        <w:tc>
          <w:tcPr>
            <w:tcW w:w="1848" w:type="dxa"/>
            <w:tcBorders>
              <w:top w:val="nil"/>
              <w:left w:val="nil"/>
              <w:bottom w:val="single" w:sz="4" w:space="0" w:color="auto"/>
              <w:right w:val="single" w:sz="4" w:space="0" w:color="auto"/>
            </w:tcBorders>
            <w:vAlign w:val="center"/>
          </w:tcPr>
          <w:p w:rsidR="002574AD" w:rsidRDefault="002574AD" w:rsidP="00B36789">
            <w:pPr>
              <w:widowControl w:val="0"/>
              <w:jc w:val="center"/>
              <w:rPr>
                <w:color w:val="000000"/>
              </w:rPr>
            </w:pPr>
          </w:p>
        </w:tc>
      </w:tr>
      <w:tr w:rsidR="002574AD" w:rsidTr="00B36789">
        <w:trPr>
          <w:trHeight w:val="315"/>
        </w:trPr>
        <w:tc>
          <w:tcPr>
            <w:tcW w:w="3701" w:type="dxa"/>
            <w:tcBorders>
              <w:top w:val="nil"/>
              <w:left w:val="single" w:sz="4" w:space="0" w:color="auto"/>
              <w:bottom w:val="single" w:sz="4" w:space="0" w:color="auto"/>
              <w:right w:val="single" w:sz="4" w:space="0" w:color="auto"/>
            </w:tcBorders>
            <w:vAlign w:val="center"/>
          </w:tcPr>
          <w:p w:rsidR="002574AD" w:rsidRDefault="002574AD" w:rsidP="00B36789">
            <w:pPr>
              <w:widowControl w:val="0"/>
              <w:rPr>
                <w:color w:val="000000"/>
              </w:rPr>
            </w:pPr>
            <w:r>
              <w:rPr>
                <w:color w:val="000000"/>
              </w:rPr>
              <w:t>2 Расходы</w:t>
            </w:r>
            <w:r w:rsidRPr="00AF3E26">
              <w:rPr>
                <w:color w:val="000000"/>
              </w:rPr>
              <w:t>, тыс. руб.</w:t>
            </w:r>
          </w:p>
        </w:tc>
        <w:tc>
          <w:tcPr>
            <w:tcW w:w="1276" w:type="dxa"/>
            <w:tcBorders>
              <w:top w:val="nil"/>
              <w:left w:val="nil"/>
              <w:bottom w:val="single" w:sz="4" w:space="0" w:color="auto"/>
              <w:right w:val="single" w:sz="4" w:space="0" w:color="auto"/>
            </w:tcBorders>
            <w:vAlign w:val="center"/>
          </w:tcPr>
          <w:p w:rsidR="002574AD" w:rsidRDefault="002574AD" w:rsidP="00B36789">
            <w:pPr>
              <w:widowControl w:val="0"/>
              <w:jc w:val="center"/>
              <w:rPr>
                <w:color w:val="000000"/>
              </w:rPr>
            </w:pPr>
          </w:p>
        </w:tc>
        <w:tc>
          <w:tcPr>
            <w:tcW w:w="1275" w:type="dxa"/>
            <w:tcBorders>
              <w:top w:val="nil"/>
              <w:left w:val="nil"/>
              <w:bottom w:val="single" w:sz="4" w:space="0" w:color="auto"/>
              <w:right w:val="single" w:sz="4" w:space="0" w:color="auto"/>
            </w:tcBorders>
            <w:vAlign w:val="center"/>
          </w:tcPr>
          <w:p w:rsidR="002574AD" w:rsidRDefault="002574AD" w:rsidP="00B36789">
            <w:pPr>
              <w:widowControl w:val="0"/>
              <w:jc w:val="center"/>
              <w:rPr>
                <w:color w:val="000000"/>
              </w:rPr>
            </w:pPr>
          </w:p>
        </w:tc>
        <w:tc>
          <w:tcPr>
            <w:tcW w:w="1560" w:type="dxa"/>
            <w:tcBorders>
              <w:top w:val="nil"/>
              <w:left w:val="nil"/>
              <w:bottom w:val="single" w:sz="4" w:space="0" w:color="auto"/>
              <w:right w:val="single" w:sz="4" w:space="0" w:color="auto"/>
            </w:tcBorders>
            <w:vAlign w:val="center"/>
          </w:tcPr>
          <w:p w:rsidR="002574AD" w:rsidRDefault="002574AD" w:rsidP="00B36789">
            <w:pPr>
              <w:widowControl w:val="0"/>
              <w:jc w:val="center"/>
              <w:rPr>
                <w:color w:val="000000"/>
              </w:rPr>
            </w:pPr>
          </w:p>
        </w:tc>
        <w:tc>
          <w:tcPr>
            <w:tcW w:w="1848" w:type="dxa"/>
            <w:tcBorders>
              <w:top w:val="nil"/>
              <w:left w:val="nil"/>
              <w:bottom w:val="single" w:sz="4" w:space="0" w:color="auto"/>
              <w:right w:val="single" w:sz="4" w:space="0" w:color="auto"/>
            </w:tcBorders>
            <w:vAlign w:val="center"/>
          </w:tcPr>
          <w:p w:rsidR="002574AD" w:rsidRDefault="002574AD" w:rsidP="00B36789">
            <w:pPr>
              <w:widowControl w:val="0"/>
              <w:jc w:val="center"/>
              <w:rPr>
                <w:color w:val="000000"/>
              </w:rPr>
            </w:pPr>
          </w:p>
        </w:tc>
      </w:tr>
      <w:tr w:rsidR="002574AD" w:rsidTr="00B36789">
        <w:trPr>
          <w:trHeight w:val="315"/>
        </w:trPr>
        <w:tc>
          <w:tcPr>
            <w:tcW w:w="3701" w:type="dxa"/>
            <w:tcBorders>
              <w:top w:val="nil"/>
              <w:left w:val="single" w:sz="4" w:space="0" w:color="auto"/>
              <w:bottom w:val="single" w:sz="4" w:space="0" w:color="auto"/>
              <w:right w:val="single" w:sz="4" w:space="0" w:color="auto"/>
            </w:tcBorders>
            <w:vAlign w:val="center"/>
          </w:tcPr>
          <w:p w:rsidR="002574AD" w:rsidRDefault="002574AD" w:rsidP="00B36789">
            <w:pPr>
              <w:widowControl w:val="0"/>
              <w:rPr>
                <w:color w:val="000000"/>
              </w:rPr>
            </w:pPr>
            <w:r>
              <w:rPr>
                <w:color w:val="000000"/>
              </w:rPr>
              <w:t>3 Чистая прибыль, тыс. руб.</w:t>
            </w:r>
          </w:p>
        </w:tc>
        <w:tc>
          <w:tcPr>
            <w:tcW w:w="1276" w:type="dxa"/>
            <w:tcBorders>
              <w:top w:val="nil"/>
              <w:left w:val="nil"/>
              <w:bottom w:val="single" w:sz="4" w:space="0" w:color="auto"/>
              <w:right w:val="single" w:sz="4" w:space="0" w:color="auto"/>
            </w:tcBorders>
            <w:vAlign w:val="center"/>
          </w:tcPr>
          <w:p w:rsidR="002574AD" w:rsidRDefault="002574AD" w:rsidP="00B36789">
            <w:pPr>
              <w:widowControl w:val="0"/>
              <w:jc w:val="center"/>
              <w:rPr>
                <w:color w:val="000000"/>
              </w:rPr>
            </w:pPr>
          </w:p>
        </w:tc>
        <w:tc>
          <w:tcPr>
            <w:tcW w:w="1275" w:type="dxa"/>
            <w:tcBorders>
              <w:top w:val="nil"/>
              <w:left w:val="nil"/>
              <w:bottom w:val="single" w:sz="4" w:space="0" w:color="auto"/>
              <w:right w:val="single" w:sz="4" w:space="0" w:color="auto"/>
            </w:tcBorders>
            <w:vAlign w:val="center"/>
          </w:tcPr>
          <w:p w:rsidR="002574AD" w:rsidRDefault="002574AD" w:rsidP="00B36789">
            <w:pPr>
              <w:widowControl w:val="0"/>
              <w:jc w:val="center"/>
              <w:rPr>
                <w:color w:val="000000"/>
              </w:rPr>
            </w:pPr>
          </w:p>
        </w:tc>
        <w:tc>
          <w:tcPr>
            <w:tcW w:w="1560" w:type="dxa"/>
            <w:tcBorders>
              <w:top w:val="nil"/>
              <w:left w:val="nil"/>
              <w:bottom w:val="single" w:sz="4" w:space="0" w:color="auto"/>
              <w:right w:val="single" w:sz="4" w:space="0" w:color="auto"/>
            </w:tcBorders>
            <w:vAlign w:val="center"/>
          </w:tcPr>
          <w:p w:rsidR="002574AD" w:rsidRDefault="002574AD" w:rsidP="00B36789">
            <w:pPr>
              <w:widowControl w:val="0"/>
              <w:jc w:val="center"/>
              <w:rPr>
                <w:color w:val="000000"/>
              </w:rPr>
            </w:pPr>
          </w:p>
        </w:tc>
        <w:tc>
          <w:tcPr>
            <w:tcW w:w="1848" w:type="dxa"/>
            <w:tcBorders>
              <w:top w:val="nil"/>
              <w:left w:val="nil"/>
              <w:bottom w:val="single" w:sz="4" w:space="0" w:color="auto"/>
              <w:right w:val="single" w:sz="4" w:space="0" w:color="auto"/>
            </w:tcBorders>
            <w:vAlign w:val="center"/>
          </w:tcPr>
          <w:p w:rsidR="002574AD" w:rsidRDefault="002574AD" w:rsidP="00B36789">
            <w:pPr>
              <w:widowControl w:val="0"/>
              <w:jc w:val="center"/>
              <w:rPr>
                <w:color w:val="000000"/>
              </w:rPr>
            </w:pPr>
          </w:p>
        </w:tc>
      </w:tr>
      <w:tr w:rsidR="002574AD" w:rsidTr="00B36789">
        <w:trPr>
          <w:trHeight w:val="315"/>
        </w:trPr>
        <w:tc>
          <w:tcPr>
            <w:tcW w:w="3701" w:type="dxa"/>
            <w:tcBorders>
              <w:top w:val="nil"/>
              <w:left w:val="single" w:sz="4" w:space="0" w:color="auto"/>
              <w:bottom w:val="single" w:sz="4" w:space="0" w:color="auto"/>
              <w:right w:val="single" w:sz="4" w:space="0" w:color="auto"/>
            </w:tcBorders>
            <w:vAlign w:val="center"/>
          </w:tcPr>
          <w:p w:rsidR="002574AD" w:rsidRPr="00424BD3" w:rsidRDefault="002574AD" w:rsidP="00B36789">
            <w:pPr>
              <w:widowControl w:val="0"/>
              <w:rPr>
                <w:color w:val="000000"/>
              </w:rPr>
            </w:pPr>
            <w:r>
              <w:rPr>
                <w:color w:val="000000"/>
              </w:rPr>
              <w:t xml:space="preserve">4 </w:t>
            </w:r>
            <w:r w:rsidRPr="00424BD3">
              <w:rPr>
                <w:color w:val="000000"/>
              </w:rPr>
              <w:t>Сов</w:t>
            </w:r>
            <w:r>
              <w:rPr>
                <w:color w:val="000000"/>
              </w:rPr>
              <w:t>о</w:t>
            </w:r>
            <w:r w:rsidRPr="00424BD3">
              <w:rPr>
                <w:color w:val="000000"/>
              </w:rPr>
              <w:t>купная доходность, %</w:t>
            </w:r>
          </w:p>
        </w:tc>
        <w:tc>
          <w:tcPr>
            <w:tcW w:w="1276" w:type="dxa"/>
            <w:tcBorders>
              <w:top w:val="nil"/>
              <w:left w:val="nil"/>
              <w:bottom w:val="single" w:sz="4" w:space="0" w:color="auto"/>
              <w:right w:val="single" w:sz="4" w:space="0" w:color="auto"/>
            </w:tcBorders>
            <w:vAlign w:val="center"/>
          </w:tcPr>
          <w:p w:rsidR="002574AD" w:rsidRDefault="002574AD" w:rsidP="00B36789">
            <w:pPr>
              <w:widowControl w:val="0"/>
              <w:jc w:val="center"/>
              <w:rPr>
                <w:color w:val="000000"/>
              </w:rPr>
            </w:pPr>
          </w:p>
        </w:tc>
        <w:tc>
          <w:tcPr>
            <w:tcW w:w="1275" w:type="dxa"/>
            <w:tcBorders>
              <w:top w:val="nil"/>
              <w:left w:val="nil"/>
              <w:bottom w:val="single" w:sz="4" w:space="0" w:color="auto"/>
              <w:right w:val="single" w:sz="4" w:space="0" w:color="auto"/>
            </w:tcBorders>
            <w:vAlign w:val="center"/>
          </w:tcPr>
          <w:p w:rsidR="002574AD" w:rsidRDefault="002574AD" w:rsidP="00B36789">
            <w:pPr>
              <w:widowControl w:val="0"/>
              <w:jc w:val="center"/>
              <w:rPr>
                <w:color w:val="000000"/>
              </w:rPr>
            </w:pPr>
          </w:p>
        </w:tc>
        <w:tc>
          <w:tcPr>
            <w:tcW w:w="1560" w:type="dxa"/>
            <w:tcBorders>
              <w:top w:val="nil"/>
              <w:left w:val="nil"/>
              <w:bottom w:val="single" w:sz="4" w:space="0" w:color="auto"/>
              <w:right w:val="single" w:sz="4" w:space="0" w:color="auto"/>
            </w:tcBorders>
            <w:vAlign w:val="center"/>
          </w:tcPr>
          <w:p w:rsidR="002574AD" w:rsidRDefault="002574AD" w:rsidP="00B36789">
            <w:pPr>
              <w:widowControl w:val="0"/>
              <w:jc w:val="center"/>
              <w:rPr>
                <w:color w:val="000000"/>
              </w:rPr>
            </w:pPr>
          </w:p>
        </w:tc>
        <w:tc>
          <w:tcPr>
            <w:tcW w:w="1848" w:type="dxa"/>
            <w:tcBorders>
              <w:top w:val="nil"/>
              <w:left w:val="nil"/>
              <w:bottom w:val="single" w:sz="4" w:space="0" w:color="auto"/>
              <w:right w:val="single" w:sz="4" w:space="0" w:color="auto"/>
            </w:tcBorders>
            <w:vAlign w:val="center"/>
          </w:tcPr>
          <w:p w:rsidR="002574AD" w:rsidRDefault="002574AD" w:rsidP="00B36789">
            <w:pPr>
              <w:widowControl w:val="0"/>
              <w:jc w:val="center"/>
              <w:rPr>
                <w:color w:val="000000"/>
              </w:rPr>
            </w:pPr>
          </w:p>
        </w:tc>
      </w:tr>
      <w:tr w:rsidR="002574AD" w:rsidTr="00B36789">
        <w:trPr>
          <w:trHeight w:val="315"/>
        </w:trPr>
        <w:tc>
          <w:tcPr>
            <w:tcW w:w="3701" w:type="dxa"/>
            <w:tcBorders>
              <w:top w:val="nil"/>
              <w:left w:val="single" w:sz="4" w:space="0" w:color="auto"/>
              <w:bottom w:val="single" w:sz="4" w:space="0" w:color="auto"/>
              <w:right w:val="single" w:sz="4" w:space="0" w:color="auto"/>
            </w:tcBorders>
            <w:vAlign w:val="center"/>
          </w:tcPr>
          <w:p w:rsidR="002574AD" w:rsidRPr="00424BD3" w:rsidRDefault="002574AD" w:rsidP="00B36789">
            <w:pPr>
              <w:widowControl w:val="0"/>
              <w:rPr>
                <w:color w:val="000000"/>
              </w:rPr>
            </w:pPr>
            <w:r>
              <w:rPr>
                <w:color w:val="000000"/>
              </w:rPr>
              <w:t xml:space="preserve">5 </w:t>
            </w:r>
            <w:r w:rsidRPr="00424BD3">
              <w:rPr>
                <w:color w:val="000000"/>
              </w:rPr>
              <w:t>Активы на конец года, тыс. руб.</w:t>
            </w:r>
          </w:p>
        </w:tc>
        <w:tc>
          <w:tcPr>
            <w:tcW w:w="1276" w:type="dxa"/>
            <w:tcBorders>
              <w:top w:val="nil"/>
              <w:left w:val="nil"/>
              <w:bottom w:val="single" w:sz="4" w:space="0" w:color="auto"/>
              <w:right w:val="single" w:sz="4" w:space="0" w:color="auto"/>
            </w:tcBorders>
            <w:vAlign w:val="center"/>
          </w:tcPr>
          <w:p w:rsidR="002574AD" w:rsidRDefault="002574AD" w:rsidP="00B36789">
            <w:pPr>
              <w:widowControl w:val="0"/>
              <w:jc w:val="center"/>
              <w:rPr>
                <w:color w:val="000000"/>
              </w:rPr>
            </w:pPr>
          </w:p>
        </w:tc>
        <w:tc>
          <w:tcPr>
            <w:tcW w:w="1275" w:type="dxa"/>
            <w:tcBorders>
              <w:top w:val="nil"/>
              <w:left w:val="nil"/>
              <w:bottom w:val="single" w:sz="4" w:space="0" w:color="auto"/>
              <w:right w:val="single" w:sz="4" w:space="0" w:color="auto"/>
            </w:tcBorders>
            <w:vAlign w:val="center"/>
          </w:tcPr>
          <w:p w:rsidR="002574AD" w:rsidRDefault="002574AD" w:rsidP="00B36789">
            <w:pPr>
              <w:widowControl w:val="0"/>
              <w:jc w:val="center"/>
              <w:rPr>
                <w:color w:val="000000"/>
              </w:rPr>
            </w:pPr>
          </w:p>
        </w:tc>
        <w:tc>
          <w:tcPr>
            <w:tcW w:w="1560" w:type="dxa"/>
            <w:tcBorders>
              <w:top w:val="nil"/>
              <w:left w:val="nil"/>
              <w:bottom w:val="single" w:sz="4" w:space="0" w:color="auto"/>
              <w:right w:val="single" w:sz="4" w:space="0" w:color="auto"/>
            </w:tcBorders>
            <w:vAlign w:val="center"/>
          </w:tcPr>
          <w:p w:rsidR="002574AD" w:rsidRDefault="002574AD" w:rsidP="00B36789">
            <w:pPr>
              <w:widowControl w:val="0"/>
              <w:jc w:val="center"/>
              <w:rPr>
                <w:color w:val="000000"/>
              </w:rPr>
            </w:pPr>
          </w:p>
        </w:tc>
        <w:tc>
          <w:tcPr>
            <w:tcW w:w="1848" w:type="dxa"/>
            <w:tcBorders>
              <w:top w:val="nil"/>
              <w:left w:val="nil"/>
              <w:bottom w:val="single" w:sz="4" w:space="0" w:color="auto"/>
              <w:right w:val="single" w:sz="4" w:space="0" w:color="auto"/>
            </w:tcBorders>
            <w:vAlign w:val="center"/>
          </w:tcPr>
          <w:p w:rsidR="002574AD" w:rsidRDefault="002574AD" w:rsidP="00B36789">
            <w:pPr>
              <w:widowControl w:val="0"/>
              <w:jc w:val="center"/>
              <w:rPr>
                <w:color w:val="000000"/>
              </w:rPr>
            </w:pPr>
          </w:p>
        </w:tc>
      </w:tr>
      <w:tr w:rsidR="002574AD" w:rsidTr="00B36789">
        <w:trPr>
          <w:trHeight w:val="315"/>
        </w:trPr>
        <w:tc>
          <w:tcPr>
            <w:tcW w:w="3701" w:type="dxa"/>
            <w:tcBorders>
              <w:top w:val="nil"/>
              <w:left w:val="single" w:sz="4" w:space="0" w:color="auto"/>
              <w:bottom w:val="single" w:sz="4" w:space="0" w:color="auto"/>
              <w:right w:val="single" w:sz="4" w:space="0" w:color="auto"/>
            </w:tcBorders>
            <w:vAlign w:val="center"/>
          </w:tcPr>
          <w:p w:rsidR="002574AD" w:rsidRDefault="002574AD" w:rsidP="00B36789">
            <w:pPr>
              <w:widowControl w:val="0"/>
              <w:rPr>
                <w:color w:val="000000"/>
              </w:rPr>
            </w:pPr>
            <w:r>
              <w:rPr>
                <w:color w:val="000000"/>
              </w:rPr>
              <w:t>6 Рентабельность активов, %</w:t>
            </w:r>
          </w:p>
        </w:tc>
        <w:tc>
          <w:tcPr>
            <w:tcW w:w="1276" w:type="dxa"/>
            <w:tcBorders>
              <w:top w:val="nil"/>
              <w:left w:val="nil"/>
              <w:bottom w:val="single" w:sz="4" w:space="0" w:color="auto"/>
              <w:right w:val="single" w:sz="4" w:space="0" w:color="auto"/>
            </w:tcBorders>
            <w:vAlign w:val="center"/>
          </w:tcPr>
          <w:p w:rsidR="002574AD" w:rsidRDefault="002574AD" w:rsidP="00B36789">
            <w:pPr>
              <w:widowControl w:val="0"/>
              <w:jc w:val="center"/>
              <w:rPr>
                <w:color w:val="000000"/>
              </w:rPr>
            </w:pPr>
          </w:p>
        </w:tc>
        <w:tc>
          <w:tcPr>
            <w:tcW w:w="1275" w:type="dxa"/>
            <w:tcBorders>
              <w:top w:val="nil"/>
              <w:left w:val="nil"/>
              <w:bottom w:val="single" w:sz="4" w:space="0" w:color="auto"/>
              <w:right w:val="single" w:sz="4" w:space="0" w:color="auto"/>
            </w:tcBorders>
            <w:vAlign w:val="center"/>
          </w:tcPr>
          <w:p w:rsidR="002574AD" w:rsidRDefault="002574AD" w:rsidP="00B36789">
            <w:pPr>
              <w:widowControl w:val="0"/>
              <w:jc w:val="center"/>
              <w:rPr>
                <w:color w:val="000000"/>
              </w:rPr>
            </w:pPr>
          </w:p>
        </w:tc>
        <w:tc>
          <w:tcPr>
            <w:tcW w:w="1560" w:type="dxa"/>
            <w:tcBorders>
              <w:top w:val="nil"/>
              <w:left w:val="nil"/>
              <w:bottom w:val="single" w:sz="4" w:space="0" w:color="auto"/>
              <w:right w:val="single" w:sz="4" w:space="0" w:color="auto"/>
            </w:tcBorders>
            <w:vAlign w:val="center"/>
          </w:tcPr>
          <w:p w:rsidR="002574AD" w:rsidRDefault="002574AD" w:rsidP="00B36789">
            <w:pPr>
              <w:widowControl w:val="0"/>
              <w:jc w:val="center"/>
              <w:rPr>
                <w:color w:val="000000"/>
              </w:rPr>
            </w:pPr>
          </w:p>
        </w:tc>
        <w:tc>
          <w:tcPr>
            <w:tcW w:w="1848" w:type="dxa"/>
            <w:tcBorders>
              <w:top w:val="nil"/>
              <w:left w:val="nil"/>
              <w:bottom w:val="single" w:sz="4" w:space="0" w:color="auto"/>
              <w:right w:val="single" w:sz="4" w:space="0" w:color="auto"/>
            </w:tcBorders>
            <w:vAlign w:val="center"/>
          </w:tcPr>
          <w:p w:rsidR="002574AD" w:rsidRDefault="002574AD" w:rsidP="00B36789">
            <w:pPr>
              <w:widowControl w:val="0"/>
              <w:jc w:val="center"/>
              <w:rPr>
                <w:color w:val="000000"/>
              </w:rPr>
            </w:pPr>
          </w:p>
        </w:tc>
      </w:tr>
      <w:tr w:rsidR="002574AD" w:rsidTr="00B36789">
        <w:trPr>
          <w:trHeight w:val="315"/>
        </w:trPr>
        <w:tc>
          <w:tcPr>
            <w:tcW w:w="3701" w:type="dxa"/>
            <w:tcBorders>
              <w:top w:val="nil"/>
              <w:left w:val="single" w:sz="4" w:space="0" w:color="auto"/>
              <w:bottom w:val="single" w:sz="4" w:space="0" w:color="auto"/>
              <w:right w:val="single" w:sz="4" w:space="0" w:color="auto"/>
            </w:tcBorders>
            <w:vAlign w:val="center"/>
          </w:tcPr>
          <w:p w:rsidR="002574AD" w:rsidRDefault="002574AD" w:rsidP="00B36789">
            <w:pPr>
              <w:widowControl w:val="0"/>
              <w:rPr>
                <w:color w:val="000000"/>
              </w:rPr>
            </w:pPr>
            <w:r>
              <w:rPr>
                <w:color w:val="000000"/>
              </w:rPr>
              <w:t>7 Собственный капитал на конец года</w:t>
            </w:r>
            <w:r w:rsidRPr="00AF3E26">
              <w:rPr>
                <w:color w:val="000000"/>
              </w:rPr>
              <w:t>, тыс. руб.</w:t>
            </w:r>
          </w:p>
        </w:tc>
        <w:tc>
          <w:tcPr>
            <w:tcW w:w="1276" w:type="dxa"/>
            <w:tcBorders>
              <w:top w:val="nil"/>
              <w:left w:val="nil"/>
              <w:bottom w:val="single" w:sz="4" w:space="0" w:color="auto"/>
              <w:right w:val="single" w:sz="4" w:space="0" w:color="auto"/>
            </w:tcBorders>
            <w:vAlign w:val="center"/>
          </w:tcPr>
          <w:p w:rsidR="002574AD" w:rsidRDefault="002574AD" w:rsidP="00B36789">
            <w:pPr>
              <w:widowControl w:val="0"/>
              <w:jc w:val="center"/>
              <w:rPr>
                <w:color w:val="000000"/>
              </w:rPr>
            </w:pPr>
          </w:p>
        </w:tc>
        <w:tc>
          <w:tcPr>
            <w:tcW w:w="1275" w:type="dxa"/>
            <w:tcBorders>
              <w:top w:val="nil"/>
              <w:left w:val="nil"/>
              <w:bottom w:val="single" w:sz="4" w:space="0" w:color="auto"/>
              <w:right w:val="single" w:sz="4" w:space="0" w:color="auto"/>
            </w:tcBorders>
            <w:vAlign w:val="center"/>
          </w:tcPr>
          <w:p w:rsidR="002574AD" w:rsidRDefault="002574AD" w:rsidP="00B36789">
            <w:pPr>
              <w:widowControl w:val="0"/>
              <w:jc w:val="center"/>
              <w:rPr>
                <w:color w:val="000000"/>
              </w:rPr>
            </w:pPr>
          </w:p>
        </w:tc>
        <w:tc>
          <w:tcPr>
            <w:tcW w:w="1560" w:type="dxa"/>
            <w:tcBorders>
              <w:top w:val="nil"/>
              <w:left w:val="nil"/>
              <w:bottom w:val="single" w:sz="4" w:space="0" w:color="auto"/>
              <w:right w:val="single" w:sz="4" w:space="0" w:color="auto"/>
            </w:tcBorders>
            <w:vAlign w:val="center"/>
          </w:tcPr>
          <w:p w:rsidR="002574AD" w:rsidRDefault="002574AD" w:rsidP="00B36789">
            <w:pPr>
              <w:widowControl w:val="0"/>
              <w:jc w:val="center"/>
              <w:rPr>
                <w:color w:val="000000"/>
              </w:rPr>
            </w:pPr>
          </w:p>
        </w:tc>
        <w:tc>
          <w:tcPr>
            <w:tcW w:w="1848" w:type="dxa"/>
            <w:tcBorders>
              <w:top w:val="nil"/>
              <w:left w:val="nil"/>
              <w:bottom w:val="single" w:sz="4" w:space="0" w:color="auto"/>
              <w:right w:val="single" w:sz="4" w:space="0" w:color="auto"/>
            </w:tcBorders>
            <w:vAlign w:val="center"/>
          </w:tcPr>
          <w:p w:rsidR="002574AD" w:rsidRDefault="002574AD" w:rsidP="00B36789">
            <w:pPr>
              <w:widowControl w:val="0"/>
              <w:jc w:val="center"/>
              <w:rPr>
                <w:color w:val="000000"/>
              </w:rPr>
            </w:pPr>
          </w:p>
        </w:tc>
      </w:tr>
      <w:tr w:rsidR="002574AD" w:rsidTr="00B36789">
        <w:trPr>
          <w:trHeight w:val="360"/>
        </w:trPr>
        <w:tc>
          <w:tcPr>
            <w:tcW w:w="3701" w:type="dxa"/>
            <w:tcBorders>
              <w:top w:val="nil"/>
              <w:left w:val="single" w:sz="4" w:space="0" w:color="auto"/>
              <w:bottom w:val="single" w:sz="4" w:space="0" w:color="auto"/>
              <w:right w:val="single" w:sz="4" w:space="0" w:color="auto"/>
            </w:tcBorders>
            <w:vAlign w:val="center"/>
          </w:tcPr>
          <w:p w:rsidR="002574AD" w:rsidRDefault="002574AD" w:rsidP="00B36789">
            <w:pPr>
              <w:widowControl w:val="0"/>
              <w:rPr>
                <w:color w:val="000000"/>
              </w:rPr>
            </w:pPr>
            <w:r>
              <w:rPr>
                <w:color w:val="000000"/>
              </w:rPr>
              <w:t>8 Рентабельность собственного капитала, %</w:t>
            </w:r>
          </w:p>
        </w:tc>
        <w:tc>
          <w:tcPr>
            <w:tcW w:w="1276" w:type="dxa"/>
            <w:tcBorders>
              <w:top w:val="nil"/>
              <w:left w:val="nil"/>
              <w:bottom w:val="single" w:sz="4" w:space="0" w:color="auto"/>
              <w:right w:val="single" w:sz="4" w:space="0" w:color="auto"/>
            </w:tcBorders>
            <w:vAlign w:val="center"/>
          </w:tcPr>
          <w:p w:rsidR="002574AD" w:rsidRDefault="002574AD" w:rsidP="00B36789">
            <w:pPr>
              <w:widowControl w:val="0"/>
              <w:jc w:val="center"/>
              <w:rPr>
                <w:color w:val="000000"/>
              </w:rPr>
            </w:pPr>
          </w:p>
        </w:tc>
        <w:tc>
          <w:tcPr>
            <w:tcW w:w="1275" w:type="dxa"/>
            <w:tcBorders>
              <w:top w:val="nil"/>
              <w:left w:val="nil"/>
              <w:bottom w:val="single" w:sz="4" w:space="0" w:color="auto"/>
              <w:right w:val="single" w:sz="4" w:space="0" w:color="auto"/>
            </w:tcBorders>
            <w:vAlign w:val="center"/>
          </w:tcPr>
          <w:p w:rsidR="002574AD" w:rsidRDefault="002574AD" w:rsidP="00B36789">
            <w:pPr>
              <w:widowControl w:val="0"/>
              <w:jc w:val="center"/>
              <w:rPr>
                <w:color w:val="000000"/>
              </w:rPr>
            </w:pPr>
          </w:p>
        </w:tc>
        <w:tc>
          <w:tcPr>
            <w:tcW w:w="1560" w:type="dxa"/>
            <w:tcBorders>
              <w:top w:val="nil"/>
              <w:left w:val="nil"/>
              <w:bottom w:val="single" w:sz="4" w:space="0" w:color="auto"/>
              <w:right w:val="single" w:sz="4" w:space="0" w:color="auto"/>
            </w:tcBorders>
            <w:vAlign w:val="center"/>
          </w:tcPr>
          <w:p w:rsidR="002574AD" w:rsidRDefault="002574AD" w:rsidP="00B36789">
            <w:pPr>
              <w:widowControl w:val="0"/>
              <w:jc w:val="center"/>
              <w:rPr>
                <w:color w:val="000000"/>
              </w:rPr>
            </w:pPr>
          </w:p>
        </w:tc>
        <w:tc>
          <w:tcPr>
            <w:tcW w:w="1848" w:type="dxa"/>
            <w:tcBorders>
              <w:top w:val="nil"/>
              <w:left w:val="nil"/>
              <w:bottom w:val="single" w:sz="4" w:space="0" w:color="auto"/>
              <w:right w:val="single" w:sz="4" w:space="0" w:color="auto"/>
            </w:tcBorders>
            <w:vAlign w:val="center"/>
          </w:tcPr>
          <w:p w:rsidR="002574AD" w:rsidRDefault="002574AD" w:rsidP="00B36789">
            <w:pPr>
              <w:widowControl w:val="0"/>
              <w:jc w:val="center"/>
              <w:rPr>
                <w:color w:val="000000"/>
              </w:rPr>
            </w:pPr>
          </w:p>
        </w:tc>
      </w:tr>
      <w:tr w:rsidR="002574AD" w:rsidTr="00B36789">
        <w:trPr>
          <w:trHeight w:val="315"/>
        </w:trPr>
        <w:tc>
          <w:tcPr>
            <w:tcW w:w="3701" w:type="dxa"/>
            <w:tcBorders>
              <w:top w:val="nil"/>
              <w:left w:val="single" w:sz="4" w:space="0" w:color="auto"/>
              <w:bottom w:val="single" w:sz="4" w:space="0" w:color="auto"/>
              <w:right w:val="single" w:sz="4" w:space="0" w:color="auto"/>
            </w:tcBorders>
            <w:vAlign w:val="center"/>
          </w:tcPr>
          <w:p w:rsidR="002574AD" w:rsidRDefault="002574AD" w:rsidP="00B36789">
            <w:pPr>
              <w:widowControl w:val="0"/>
              <w:rPr>
                <w:color w:val="000000"/>
              </w:rPr>
            </w:pPr>
            <w:r>
              <w:rPr>
                <w:color w:val="000000"/>
              </w:rPr>
              <w:t>9 Обязательства на конец года</w:t>
            </w:r>
            <w:r w:rsidRPr="00AF3E26">
              <w:rPr>
                <w:color w:val="000000"/>
              </w:rPr>
              <w:t>, тыс. руб.</w:t>
            </w:r>
          </w:p>
        </w:tc>
        <w:tc>
          <w:tcPr>
            <w:tcW w:w="1276" w:type="dxa"/>
            <w:tcBorders>
              <w:top w:val="nil"/>
              <w:left w:val="nil"/>
              <w:bottom w:val="single" w:sz="4" w:space="0" w:color="auto"/>
              <w:right w:val="single" w:sz="4" w:space="0" w:color="auto"/>
            </w:tcBorders>
            <w:vAlign w:val="center"/>
          </w:tcPr>
          <w:p w:rsidR="002574AD" w:rsidRDefault="002574AD" w:rsidP="00B36789">
            <w:pPr>
              <w:widowControl w:val="0"/>
              <w:jc w:val="center"/>
              <w:rPr>
                <w:color w:val="000000"/>
              </w:rPr>
            </w:pPr>
          </w:p>
        </w:tc>
        <w:tc>
          <w:tcPr>
            <w:tcW w:w="1275" w:type="dxa"/>
            <w:tcBorders>
              <w:top w:val="nil"/>
              <w:left w:val="nil"/>
              <w:bottom w:val="single" w:sz="4" w:space="0" w:color="auto"/>
              <w:right w:val="single" w:sz="4" w:space="0" w:color="auto"/>
            </w:tcBorders>
            <w:vAlign w:val="center"/>
          </w:tcPr>
          <w:p w:rsidR="002574AD" w:rsidRDefault="002574AD" w:rsidP="00B36789">
            <w:pPr>
              <w:widowControl w:val="0"/>
              <w:jc w:val="center"/>
              <w:rPr>
                <w:color w:val="000000"/>
              </w:rPr>
            </w:pPr>
          </w:p>
        </w:tc>
        <w:tc>
          <w:tcPr>
            <w:tcW w:w="1560" w:type="dxa"/>
            <w:tcBorders>
              <w:top w:val="nil"/>
              <w:left w:val="nil"/>
              <w:bottom w:val="single" w:sz="4" w:space="0" w:color="auto"/>
              <w:right w:val="single" w:sz="4" w:space="0" w:color="auto"/>
            </w:tcBorders>
            <w:vAlign w:val="center"/>
          </w:tcPr>
          <w:p w:rsidR="002574AD" w:rsidRDefault="002574AD" w:rsidP="00B36789">
            <w:pPr>
              <w:widowControl w:val="0"/>
              <w:jc w:val="center"/>
              <w:rPr>
                <w:color w:val="000000"/>
              </w:rPr>
            </w:pPr>
          </w:p>
        </w:tc>
        <w:tc>
          <w:tcPr>
            <w:tcW w:w="1848" w:type="dxa"/>
            <w:tcBorders>
              <w:top w:val="nil"/>
              <w:left w:val="nil"/>
              <w:bottom w:val="single" w:sz="4" w:space="0" w:color="auto"/>
              <w:right w:val="single" w:sz="4" w:space="0" w:color="auto"/>
            </w:tcBorders>
            <w:vAlign w:val="center"/>
          </w:tcPr>
          <w:p w:rsidR="002574AD" w:rsidRDefault="002574AD" w:rsidP="00B36789">
            <w:pPr>
              <w:widowControl w:val="0"/>
              <w:jc w:val="center"/>
              <w:rPr>
                <w:color w:val="000000"/>
              </w:rPr>
            </w:pPr>
          </w:p>
        </w:tc>
      </w:tr>
      <w:tr w:rsidR="002574AD" w:rsidTr="00B36789">
        <w:trPr>
          <w:trHeight w:val="315"/>
        </w:trPr>
        <w:tc>
          <w:tcPr>
            <w:tcW w:w="3701" w:type="dxa"/>
            <w:tcBorders>
              <w:top w:val="nil"/>
              <w:left w:val="single" w:sz="4" w:space="0" w:color="auto"/>
              <w:bottom w:val="single" w:sz="4" w:space="0" w:color="auto"/>
              <w:right w:val="single" w:sz="4" w:space="0" w:color="auto"/>
            </w:tcBorders>
            <w:vAlign w:val="center"/>
          </w:tcPr>
          <w:p w:rsidR="002574AD" w:rsidRDefault="002574AD" w:rsidP="00B36789">
            <w:pPr>
              <w:widowControl w:val="0"/>
              <w:rPr>
                <w:color w:val="000000"/>
              </w:rPr>
            </w:pPr>
            <w:r>
              <w:rPr>
                <w:color w:val="000000"/>
              </w:rPr>
              <w:t xml:space="preserve">10 Кредиты клиентам </w:t>
            </w:r>
            <w:r w:rsidRPr="00AF3E26">
              <w:rPr>
                <w:color w:val="000000"/>
              </w:rPr>
              <w:t>на конец года, тыс. руб.</w:t>
            </w:r>
          </w:p>
        </w:tc>
        <w:tc>
          <w:tcPr>
            <w:tcW w:w="1276" w:type="dxa"/>
            <w:tcBorders>
              <w:top w:val="nil"/>
              <w:left w:val="nil"/>
              <w:bottom w:val="single" w:sz="4" w:space="0" w:color="auto"/>
              <w:right w:val="single" w:sz="4" w:space="0" w:color="auto"/>
            </w:tcBorders>
            <w:vAlign w:val="center"/>
          </w:tcPr>
          <w:p w:rsidR="002574AD" w:rsidRDefault="002574AD" w:rsidP="00B36789">
            <w:pPr>
              <w:widowControl w:val="0"/>
              <w:jc w:val="center"/>
              <w:rPr>
                <w:color w:val="000000"/>
              </w:rPr>
            </w:pPr>
          </w:p>
        </w:tc>
        <w:tc>
          <w:tcPr>
            <w:tcW w:w="1275" w:type="dxa"/>
            <w:tcBorders>
              <w:top w:val="nil"/>
              <w:left w:val="nil"/>
              <w:bottom w:val="single" w:sz="4" w:space="0" w:color="auto"/>
              <w:right w:val="single" w:sz="4" w:space="0" w:color="auto"/>
            </w:tcBorders>
            <w:vAlign w:val="center"/>
          </w:tcPr>
          <w:p w:rsidR="002574AD" w:rsidRDefault="002574AD" w:rsidP="00B36789">
            <w:pPr>
              <w:widowControl w:val="0"/>
              <w:jc w:val="center"/>
              <w:rPr>
                <w:color w:val="000000"/>
              </w:rPr>
            </w:pPr>
          </w:p>
        </w:tc>
        <w:tc>
          <w:tcPr>
            <w:tcW w:w="1560" w:type="dxa"/>
            <w:tcBorders>
              <w:top w:val="nil"/>
              <w:left w:val="nil"/>
              <w:bottom w:val="single" w:sz="4" w:space="0" w:color="auto"/>
              <w:right w:val="single" w:sz="4" w:space="0" w:color="auto"/>
            </w:tcBorders>
            <w:vAlign w:val="center"/>
          </w:tcPr>
          <w:p w:rsidR="002574AD" w:rsidRDefault="002574AD" w:rsidP="00B36789">
            <w:pPr>
              <w:widowControl w:val="0"/>
              <w:jc w:val="center"/>
              <w:rPr>
                <w:color w:val="000000"/>
              </w:rPr>
            </w:pPr>
          </w:p>
        </w:tc>
        <w:tc>
          <w:tcPr>
            <w:tcW w:w="1848" w:type="dxa"/>
            <w:tcBorders>
              <w:top w:val="nil"/>
              <w:left w:val="nil"/>
              <w:bottom w:val="single" w:sz="4" w:space="0" w:color="auto"/>
              <w:right w:val="single" w:sz="4" w:space="0" w:color="auto"/>
            </w:tcBorders>
            <w:vAlign w:val="center"/>
          </w:tcPr>
          <w:p w:rsidR="002574AD" w:rsidRDefault="002574AD" w:rsidP="00B36789">
            <w:pPr>
              <w:widowControl w:val="0"/>
              <w:jc w:val="center"/>
              <w:rPr>
                <w:color w:val="000000"/>
              </w:rPr>
            </w:pPr>
          </w:p>
        </w:tc>
      </w:tr>
      <w:tr w:rsidR="002574AD" w:rsidTr="00B36789">
        <w:trPr>
          <w:trHeight w:val="315"/>
        </w:trPr>
        <w:tc>
          <w:tcPr>
            <w:tcW w:w="3701" w:type="dxa"/>
            <w:tcBorders>
              <w:top w:val="nil"/>
              <w:left w:val="single" w:sz="4" w:space="0" w:color="auto"/>
              <w:bottom w:val="single" w:sz="4" w:space="0" w:color="auto"/>
              <w:right w:val="single" w:sz="4" w:space="0" w:color="auto"/>
            </w:tcBorders>
            <w:vAlign w:val="center"/>
          </w:tcPr>
          <w:p w:rsidR="002574AD" w:rsidRDefault="002574AD" w:rsidP="00B36789">
            <w:pPr>
              <w:widowControl w:val="0"/>
              <w:rPr>
                <w:color w:val="000000"/>
              </w:rPr>
            </w:pPr>
            <w:r>
              <w:rPr>
                <w:color w:val="000000"/>
              </w:rPr>
              <w:t xml:space="preserve">11 Кредиты физических лиц </w:t>
            </w:r>
            <w:r w:rsidRPr="00AF3E26">
              <w:rPr>
                <w:color w:val="000000"/>
              </w:rPr>
              <w:t>на конец года, тыс. руб.</w:t>
            </w:r>
          </w:p>
        </w:tc>
        <w:tc>
          <w:tcPr>
            <w:tcW w:w="1276" w:type="dxa"/>
            <w:tcBorders>
              <w:top w:val="nil"/>
              <w:left w:val="nil"/>
              <w:bottom w:val="single" w:sz="4" w:space="0" w:color="auto"/>
              <w:right w:val="single" w:sz="4" w:space="0" w:color="auto"/>
            </w:tcBorders>
            <w:vAlign w:val="center"/>
          </w:tcPr>
          <w:p w:rsidR="002574AD" w:rsidRDefault="002574AD" w:rsidP="00B36789">
            <w:pPr>
              <w:widowControl w:val="0"/>
              <w:jc w:val="center"/>
              <w:rPr>
                <w:color w:val="000000"/>
              </w:rPr>
            </w:pPr>
          </w:p>
        </w:tc>
        <w:tc>
          <w:tcPr>
            <w:tcW w:w="1275" w:type="dxa"/>
            <w:tcBorders>
              <w:top w:val="nil"/>
              <w:left w:val="nil"/>
              <w:bottom w:val="single" w:sz="4" w:space="0" w:color="auto"/>
              <w:right w:val="single" w:sz="4" w:space="0" w:color="auto"/>
            </w:tcBorders>
            <w:vAlign w:val="center"/>
          </w:tcPr>
          <w:p w:rsidR="002574AD" w:rsidRDefault="002574AD" w:rsidP="00B36789">
            <w:pPr>
              <w:widowControl w:val="0"/>
              <w:jc w:val="center"/>
              <w:rPr>
                <w:color w:val="000000"/>
              </w:rPr>
            </w:pPr>
          </w:p>
        </w:tc>
        <w:tc>
          <w:tcPr>
            <w:tcW w:w="1560" w:type="dxa"/>
            <w:tcBorders>
              <w:top w:val="nil"/>
              <w:left w:val="nil"/>
              <w:bottom w:val="single" w:sz="4" w:space="0" w:color="auto"/>
              <w:right w:val="single" w:sz="4" w:space="0" w:color="auto"/>
            </w:tcBorders>
            <w:vAlign w:val="center"/>
          </w:tcPr>
          <w:p w:rsidR="002574AD" w:rsidRDefault="002574AD" w:rsidP="00B36789">
            <w:pPr>
              <w:widowControl w:val="0"/>
              <w:jc w:val="center"/>
              <w:rPr>
                <w:color w:val="000000"/>
              </w:rPr>
            </w:pPr>
          </w:p>
        </w:tc>
        <w:tc>
          <w:tcPr>
            <w:tcW w:w="1848" w:type="dxa"/>
            <w:tcBorders>
              <w:top w:val="nil"/>
              <w:left w:val="nil"/>
              <w:bottom w:val="single" w:sz="4" w:space="0" w:color="auto"/>
              <w:right w:val="single" w:sz="4" w:space="0" w:color="auto"/>
            </w:tcBorders>
            <w:vAlign w:val="center"/>
          </w:tcPr>
          <w:p w:rsidR="002574AD" w:rsidRDefault="002574AD" w:rsidP="00B36789">
            <w:pPr>
              <w:widowControl w:val="0"/>
              <w:jc w:val="center"/>
              <w:rPr>
                <w:color w:val="000000"/>
              </w:rPr>
            </w:pPr>
          </w:p>
        </w:tc>
      </w:tr>
      <w:tr w:rsidR="002574AD" w:rsidTr="00B36789">
        <w:trPr>
          <w:trHeight w:val="315"/>
        </w:trPr>
        <w:tc>
          <w:tcPr>
            <w:tcW w:w="3701" w:type="dxa"/>
            <w:tcBorders>
              <w:top w:val="nil"/>
              <w:left w:val="single" w:sz="4" w:space="0" w:color="auto"/>
              <w:bottom w:val="single" w:sz="4" w:space="0" w:color="auto"/>
              <w:right w:val="single" w:sz="4" w:space="0" w:color="auto"/>
            </w:tcBorders>
            <w:vAlign w:val="center"/>
          </w:tcPr>
          <w:p w:rsidR="002574AD" w:rsidRDefault="002574AD" w:rsidP="00B36789">
            <w:pPr>
              <w:widowControl w:val="0"/>
              <w:rPr>
                <w:color w:val="000000"/>
              </w:rPr>
            </w:pPr>
            <w:r>
              <w:rPr>
                <w:color w:val="000000"/>
              </w:rPr>
              <w:t xml:space="preserve">12 Кредиты юридических лиц </w:t>
            </w:r>
            <w:r w:rsidRPr="00AF3E26">
              <w:rPr>
                <w:color w:val="000000"/>
              </w:rPr>
              <w:t>на конец года, тыс. руб.</w:t>
            </w:r>
          </w:p>
        </w:tc>
        <w:tc>
          <w:tcPr>
            <w:tcW w:w="1276" w:type="dxa"/>
            <w:tcBorders>
              <w:top w:val="nil"/>
              <w:left w:val="nil"/>
              <w:bottom w:val="single" w:sz="4" w:space="0" w:color="auto"/>
              <w:right w:val="single" w:sz="4" w:space="0" w:color="auto"/>
            </w:tcBorders>
            <w:noWrap/>
            <w:vAlign w:val="center"/>
          </w:tcPr>
          <w:p w:rsidR="002574AD" w:rsidRDefault="002574AD" w:rsidP="00B36789">
            <w:pPr>
              <w:widowControl w:val="0"/>
              <w:jc w:val="center"/>
            </w:pPr>
          </w:p>
        </w:tc>
        <w:tc>
          <w:tcPr>
            <w:tcW w:w="1275" w:type="dxa"/>
            <w:tcBorders>
              <w:top w:val="nil"/>
              <w:left w:val="nil"/>
              <w:bottom w:val="single" w:sz="4" w:space="0" w:color="auto"/>
              <w:right w:val="single" w:sz="4" w:space="0" w:color="auto"/>
            </w:tcBorders>
            <w:noWrap/>
            <w:vAlign w:val="center"/>
          </w:tcPr>
          <w:p w:rsidR="002574AD" w:rsidRDefault="002574AD" w:rsidP="00B36789">
            <w:pPr>
              <w:widowControl w:val="0"/>
              <w:jc w:val="center"/>
            </w:pPr>
          </w:p>
        </w:tc>
        <w:tc>
          <w:tcPr>
            <w:tcW w:w="1560" w:type="dxa"/>
            <w:tcBorders>
              <w:top w:val="nil"/>
              <w:left w:val="nil"/>
              <w:bottom w:val="single" w:sz="4" w:space="0" w:color="auto"/>
              <w:right w:val="single" w:sz="4" w:space="0" w:color="auto"/>
            </w:tcBorders>
            <w:vAlign w:val="center"/>
          </w:tcPr>
          <w:p w:rsidR="002574AD" w:rsidRDefault="002574AD" w:rsidP="00B36789">
            <w:pPr>
              <w:widowControl w:val="0"/>
              <w:jc w:val="center"/>
            </w:pPr>
          </w:p>
        </w:tc>
        <w:tc>
          <w:tcPr>
            <w:tcW w:w="1848" w:type="dxa"/>
            <w:tcBorders>
              <w:top w:val="nil"/>
              <w:left w:val="nil"/>
              <w:bottom w:val="single" w:sz="4" w:space="0" w:color="auto"/>
              <w:right w:val="single" w:sz="4" w:space="0" w:color="auto"/>
            </w:tcBorders>
            <w:vAlign w:val="center"/>
          </w:tcPr>
          <w:p w:rsidR="002574AD" w:rsidRDefault="002574AD" w:rsidP="00B36789">
            <w:pPr>
              <w:widowControl w:val="0"/>
              <w:jc w:val="center"/>
            </w:pPr>
          </w:p>
        </w:tc>
      </w:tr>
    </w:tbl>
    <w:p w:rsidR="002574AD" w:rsidRPr="00CA589B" w:rsidRDefault="002574AD" w:rsidP="00D81AC5">
      <w:pPr>
        <w:ind w:right="-82"/>
        <w:rPr>
          <w:b/>
          <w:caps/>
        </w:rPr>
      </w:pPr>
      <w:r>
        <w:t>Источник: составлено автором на основании  бухгалтерской отчетности банка.</w:t>
      </w:r>
    </w:p>
    <w:p w:rsidR="002574AD" w:rsidRPr="00CA589B" w:rsidRDefault="002574AD" w:rsidP="007A3EA3"/>
    <w:p w:rsidR="002574AD" w:rsidRPr="00CA589B" w:rsidRDefault="002574AD" w:rsidP="007A3EA3"/>
    <w:p w:rsidR="002574AD" w:rsidRPr="00CA589B" w:rsidRDefault="002574AD" w:rsidP="007A3EA3"/>
    <w:p w:rsidR="002574AD" w:rsidRPr="00CA589B" w:rsidRDefault="002574AD" w:rsidP="007A3EA3"/>
    <w:p w:rsidR="002574AD" w:rsidRPr="00CA589B" w:rsidRDefault="002574AD" w:rsidP="007A3EA3"/>
    <w:p w:rsidR="002574AD" w:rsidRPr="00CA589B" w:rsidRDefault="002574AD" w:rsidP="007A3EA3"/>
    <w:p w:rsidR="002574AD" w:rsidRPr="00CA589B" w:rsidRDefault="002574AD" w:rsidP="007A3EA3"/>
    <w:p w:rsidR="002574AD" w:rsidRPr="00CA589B" w:rsidRDefault="002574AD" w:rsidP="007A3EA3"/>
    <w:p w:rsidR="002574AD" w:rsidRPr="00CA589B" w:rsidRDefault="002574AD" w:rsidP="007A3EA3"/>
    <w:p w:rsidR="002574AD" w:rsidRPr="00CA589B" w:rsidRDefault="002574AD" w:rsidP="007A3EA3"/>
    <w:p w:rsidR="002574AD" w:rsidRPr="00CA589B" w:rsidRDefault="002574AD" w:rsidP="007A3EA3"/>
    <w:p w:rsidR="002574AD" w:rsidRPr="00CA589B" w:rsidRDefault="002574AD" w:rsidP="007A3EA3"/>
    <w:p w:rsidR="002574AD" w:rsidRPr="00CA589B" w:rsidRDefault="002574AD" w:rsidP="007A3EA3"/>
    <w:p w:rsidR="002574AD" w:rsidRPr="00CA589B" w:rsidRDefault="002574AD" w:rsidP="007A3EA3"/>
    <w:p w:rsidR="002574AD" w:rsidRPr="00CA589B" w:rsidRDefault="002574AD" w:rsidP="007A3EA3"/>
    <w:p w:rsidR="002574AD" w:rsidRPr="00CA589B" w:rsidRDefault="002574AD" w:rsidP="007A3EA3"/>
    <w:p w:rsidR="002574AD" w:rsidRPr="00CA589B" w:rsidRDefault="002574AD" w:rsidP="007A3EA3"/>
    <w:p w:rsidR="002574AD" w:rsidRPr="00BD4B63" w:rsidRDefault="002574AD" w:rsidP="008F7E73">
      <w:pPr>
        <w:rPr>
          <w:i/>
        </w:rPr>
      </w:pPr>
    </w:p>
    <w:sectPr w:rsidR="002574AD" w:rsidRPr="00BD4B63" w:rsidSect="0056290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CC8" w:rsidRDefault="00926CC8">
      <w:r>
        <w:separator/>
      </w:r>
    </w:p>
  </w:endnote>
  <w:endnote w:type="continuationSeparator" w:id="0">
    <w:p w:rsidR="00926CC8" w:rsidRDefault="00926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charset w:val="CC"/>
    <w:family w:val="roman"/>
    <w:pitch w:val="variable"/>
    <w:sig w:usb0="E00002FF" w:usb1="400004FF" w:usb2="00000000" w:usb3="00000000" w:csb0="0000019F"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QuantAntiqua">
    <w:altName w:val="Arial Narrow"/>
    <w:panose1 w:val="00000000000000000000"/>
    <w:charset w:val="00"/>
    <w:family w:val="swiss"/>
    <w:notTrueType/>
    <w:pitch w:val="variable"/>
    <w:sig w:usb0="00000003" w:usb1="00000000" w:usb2="00000000" w:usb3="00000000" w:csb0="00000001" w:csb1="00000000"/>
  </w:font>
  <w:font w:name="SchoolDL">
    <w:altName w:val="Times New Roman"/>
    <w:panose1 w:val="00000000000000000000"/>
    <w:charset w:val="00"/>
    <w:family w:val="auto"/>
    <w:notTrueType/>
    <w:pitch w:val="variable"/>
    <w:sig w:usb0="00000003" w:usb1="00000000" w:usb2="00000000" w:usb3="00000000" w:csb0="00000001" w:csb1="00000000"/>
  </w:font>
  <w:font w:name="Tahoma">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CC8" w:rsidRDefault="00926CC8">
      <w:r>
        <w:separator/>
      </w:r>
    </w:p>
  </w:footnote>
  <w:footnote w:type="continuationSeparator" w:id="0">
    <w:p w:rsidR="00926CC8" w:rsidRDefault="00926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0A82" w:rsidRDefault="00160A82">
    <w:pPr>
      <w:pStyle w:val="ab"/>
      <w:jc w:val="center"/>
    </w:pPr>
    <w:r>
      <w:fldChar w:fldCharType="begin"/>
    </w:r>
    <w:r>
      <w:instrText>PAGE   \* MERGEFORMAT</w:instrText>
    </w:r>
    <w:r>
      <w:fldChar w:fldCharType="separate"/>
    </w:r>
    <w:r w:rsidR="008B498D">
      <w:rPr>
        <w:noProof/>
      </w:rPr>
      <w:t>2</w:t>
    </w:r>
    <w:r>
      <w:rPr>
        <w:noProof/>
      </w:rPr>
      <w:fldChar w:fldCharType="end"/>
    </w:r>
  </w:p>
  <w:p w:rsidR="00160A82" w:rsidRDefault="00160A8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06F"/>
    <w:multiLevelType w:val="hybridMultilevel"/>
    <w:tmpl w:val="A3603546"/>
    <w:lvl w:ilvl="0" w:tplc="1B0C02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B38170B"/>
    <w:multiLevelType w:val="hybridMultilevel"/>
    <w:tmpl w:val="4FFE3658"/>
    <w:lvl w:ilvl="0" w:tplc="1B0C029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506F9F"/>
    <w:multiLevelType w:val="hybridMultilevel"/>
    <w:tmpl w:val="667E53F2"/>
    <w:lvl w:ilvl="0" w:tplc="0419000F">
      <w:start w:val="1"/>
      <w:numFmt w:val="decimal"/>
      <w:lvlText w:val="%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3" w15:restartNumberingAfterBreak="0">
    <w:nsid w:val="18FD5FC1"/>
    <w:multiLevelType w:val="hybridMultilevel"/>
    <w:tmpl w:val="61C2E9B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C522785"/>
    <w:multiLevelType w:val="hybridMultilevel"/>
    <w:tmpl w:val="BA44643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1E8B7E0F"/>
    <w:multiLevelType w:val="hybridMultilevel"/>
    <w:tmpl w:val="92DC7926"/>
    <w:lvl w:ilvl="0" w:tplc="8EFE3C88">
      <w:start w:val="1"/>
      <w:numFmt w:val="decimal"/>
      <w:lvlText w:val="%1."/>
      <w:lvlJc w:val="left"/>
      <w:pPr>
        <w:ind w:left="36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250563E0"/>
    <w:multiLevelType w:val="hybridMultilevel"/>
    <w:tmpl w:val="BD7AABE8"/>
    <w:lvl w:ilvl="0" w:tplc="04190001">
      <w:start w:val="1"/>
      <w:numFmt w:val="bullet"/>
      <w:lvlText w:val=""/>
      <w:lvlJc w:val="left"/>
      <w:pPr>
        <w:tabs>
          <w:tab w:val="num" w:pos="1267"/>
        </w:tabs>
        <w:ind w:left="1267" w:hanging="360"/>
      </w:pPr>
      <w:rPr>
        <w:rFonts w:ascii="Symbol" w:hAnsi="Symbol" w:hint="default"/>
      </w:rPr>
    </w:lvl>
    <w:lvl w:ilvl="1" w:tplc="04190003" w:tentative="1">
      <w:start w:val="1"/>
      <w:numFmt w:val="bullet"/>
      <w:lvlText w:val="o"/>
      <w:lvlJc w:val="left"/>
      <w:pPr>
        <w:tabs>
          <w:tab w:val="num" w:pos="1987"/>
        </w:tabs>
        <w:ind w:left="1987" w:hanging="360"/>
      </w:pPr>
      <w:rPr>
        <w:rFonts w:ascii="Courier New" w:hAnsi="Courier New" w:hint="default"/>
      </w:rPr>
    </w:lvl>
    <w:lvl w:ilvl="2" w:tplc="04190005" w:tentative="1">
      <w:start w:val="1"/>
      <w:numFmt w:val="bullet"/>
      <w:lvlText w:val=""/>
      <w:lvlJc w:val="left"/>
      <w:pPr>
        <w:tabs>
          <w:tab w:val="num" w:pos="2707"/>
        </w:tabs>
        <w:ind w:left="2707" w:hanging="360"/>
      </w:pPr>
      <w:rPr>
        <w:rFonts w:ascii="Wingdings" w:hAnsi="Wingdings" w:hint="default"/>
      </w:rPr>
    </w:lvl>
    <w:lvl w:ilvl="3" w:tplc="04190001" w:tentative="1">
      <w:start w:val="1"/>
      <w:numFmt w:val="bullet"/>
      <w:lvlText w:val=""/>
      <w:lvlJc w:val="left"/>
      <w:pPr>
        <w:tabs>
          <w:tab w:val="num" w:pos="3427"/>
        </w:tabs>
        <w:ind w:left="3427" w:hanging="360"/>
      </w:pPr>
      <w:rPr>
        <w:rFonts w:ascii="Symbol" w:hAnsi="Symbol" w:hint="default"/>
      </w:rPr>
    </w:lvl>
    <w:lvl w:ilvl="4" w:tplc="04190003" w:tentative="1">
      <w:start w:val="1"/>
      <w:numFmt w:val="bullet"/>
      <w:lvlText w:val="o"/>
      <w:lvlJc w:val="left"/>
      <w:pPr>
        <w:tabs>
          <w:tab w:val="num" w:pos="4147"/>
        </w:tabs>
        <w:ind w:left="4147" w:hanging="360"/>
      </w:pPr>
      <w:rPr>
        <w:rFonts w:ascii="Courier New" w:hAnsi="Courier New" w:hint="default"/>
      </w:rPr>
    </w:lvl>
    <w:lvl w:ilvl="5" w:tplc="04190005" w:tentative="1">
      <w:start w:val="1"/>
      <w:numFmt w:val="bullet"/>
      <w:lvlText w:val=""/>
      <w:lvlJc w:val="left"/>
      <w:pPr>
        <w:tabs>
          <w:tab w:val="num" w:pos="4867"/>
        </w:tabs>
        <w:ind w:left="4867" w:hanging="360"/>
      </w:pPr>
      <w:rPr>
        <w:rFonts w:ascii="Wingdings" w:hAnsi="Wingdings" w:hint="default"/>
      </w:rPr>
    </w:lvl>
    <w:lvl w:ilvl="6" w:tplc="04190001" w:tentative="1">
      <w:start w:val="1"/>
      <w:numFmt w:val="bullet"/>
      <w:lvlText w:val=""/>
      <w:lvlJc w:val="left"/>
      <w:pPr>
        <w:tabs>
          <w:tab w:val="num" w:pos="5587"/>
        </w:tabs>
        <w:ind w:left="5587" w:hanging="360"/>
      </w:pPr>
      <w:rPr>
        <w:rFonts w:ascii="Symbol" w:hAnsi="Symbol" w:hint="default"/>
      </w:rPr>
    </w:lvl>
    <w:lvl w:ilvl="7" w:tplc="04190003" w:tentative="1">
      <w:start w:val="1"/>
      <w:numFmt w:val="bullet"/>
      <w:lvlText w:val="o"/>
      <w:lvlJc w:val="left"/>
      <w:pPr>
        <w:tabs>
          <w:tab w:val="num" w:pos="6307"/>
        </w:tabs>
        <w:ind w:left="6307" w:hanging="360"/>
      </w:pPr>
      <w:rPr>
        <w:rFonts w:ascii="Courier New" w:hAnsi="Courier New" w:hint="default"/>
      </w:rPr>
    </w:lvl>
    <w:lvl w:ilvl="8" w:tplc="04190005" w:tentative="1">
      <w:start w:val="1"/>
      <w:numFmt w:val="bullet"/>
      <w:lvlText w:val=""/>
      <w:lvlJc w:val="left"/>
      <w:pPr>
        <w:tabs>
          <w:tab w:val="num" w:pos="7027"/>
        </w:tabs>
        <w:ind w:left="7027" w:hanging="360"/>
      </w:pPr>
      <w:rPr>
        <w:rFonts w:ascii="Wingdings" w:hAnsi="Wingdings" w:hint="default"/>
      </w:rPr>
    </w:lvl>
  </w:abstractNum>
  <w:abstractNum w:abstractNumId="7" w15:restartNumberingAfterBreak="0">
    <w:nsid w:val="2BEA73E0"/>
    <w:multiLevelType w:val="hybridMultilevel"/>
    <w:tmpl w:val="407675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F1B6A1E"/>
    <w:multiLevelType w:val="hybridMultilevel"/>
    <w:tmpl w:val="8F343D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3161008E"/>
    <w:multiLevelType w:val="hybridMultilevel"/>
    <w:tmpl w:val="0456BB7E"/>
    <w:lvl w:ilvl="0" w:tplc="3F562D52">
      <w:start w:val="1"/>
      <w:numFmt w:val="decimal"/>
      <w:lvlText w:val="%1."/>
      <w:lvlJc w:val="left"/>
      <w:pPr>
        <w:ind w:left="360" w:hanging="360"/>
      </w:pPr>
      <w:rPr>
        <w:rFonts w:cs="Times New Roman" w:hint="default"/>
        <w:b w:val="0"/>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15:restartNumberingAfterBreak="0">
    <w:nsid w:val="354604E6"/>
    <w:multiLevelType w:val="hybridMultilevel"/>
    <w:tmpl w:val="F2AEAB3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15:restartNumberingAfterBreak="0">
    <w:nsid w:val="3BBD0678"/>
    <w:multiLevelType w:val="hybridMultilevel"/>
    <w:tmpl w:val="AA3AE15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2" w15:restartNumberingAfterBreak="0">
    <w:nsid w:val="41E373B4"/>
    <w:multiLevelType w:val="hybridMultilevel"/>
    <w:tmpl w:val="0912561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4264487E"/>
    <w:multiLevelType w:val="hybridMultilevel"/>
    <w:tmpl w:val="BEC06E6C"/>
    <w:lvl w:ilvl="0" w:tplc="827C4E18">
      <w:start w:val="1"/>
      <w:numFmt w:val="bullet"/>
      <w:lvlText w:val=""/>
      <w:lvlJc w:val="left"/>
      <w:pPr>
        <w:tabs>
          <w:tab w:val="num" w:pos="720"/>
        </w:tabs>
        <w:ind w:left="720" w:hanging="360"/>
      </w:pPr>
      <w:rPr>
        <w:rFonts w:ascii="Symbol" w:hAnsi="Symbol" w:hint="default"/>
      </w:rPr>
    </w:lvl>
    <w:lvl w:ilvl="1" w:tplc="A1A8232E">
      <w:start w:val="1"/>
      <w:numFmt w:val="decimal"/>
      <w:lvlText w:val="%2."/>
      <w:lvlJc w:val="left"/>
      <w:pPr>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9797B56"/>
    <w:multiLevelType w:val="hybridMultilevel"/>
    <w:tmpl w:val="CBF630D6"/>
    <w:lvl w:ilvl="0" w:tplc="1B0C0298">
      <w:start w:val="1"/>
      <w:numFmt w:val="bullet"/>
      <w:lvlText w:val=""/>
      <w:lvlJc w:val="left"/>
      <w:pPr>
        <w:tabs>
          <w:tab w:val="num" w:pos="1267"/>
        </w:tabs>
        <w:ind w:left="1267" w:hanging="360"/>
      </w:pPr>
      <w:rPr>
        <w:rFonts w:ascii="Symbol" w:hAnsi="Symbol" w:hint="default"/>
      </w:rPr>
    </w:lvl>
    <w:lvl w:ilvl="1" w:tplc="04190003" w:tentative="1">
      <w:start w:val="1"/>
      <w:numFmt w:val="bullet"/>
      <w:lvlText w:val="o"/>
      <w:lvlJc w:val="left"/>
      <w:pPr>
        <w:tabs>
          <w:tab w:val="num" w:pos="1987"/>
        </w:tabs>
        <w:ind w:left="1987" w:hanging="360"/>
      </w:pPr>
      <w:rPr>
        <w:rFonts w:ascii="Courier New" w:hAnsi="Courier New" w:hint="default"/>
      </w:rPr>
    </w:lvl>
    <w:lvl w:ilvl="2" w:tplc="04190005" w:tentative="1">
      <w:start w:val="1"/>
      <w:numFmt w:val="bullet"/>
      <w:lvlText w:val=""/>
      <w:lvlJc w:val="left"/>
      <w:pPr>
        <w:tabs>
          <w:tab w:val="num" w:pos="2707"/>
        </w:tabs>
        <w:ind w:left="2707" w:hanging="360"/>
      </w:pPr>
      <w:rPr>
        <w:rFonts w:ascii="Wingdings" w:hAnsi="Wingdings" w:hint="default"/>
      </w:rPr>
    </w:lvl>
    <w:lvl w:ilvl="3" w:tplc="04190001" w:tentative="1">
      <w:start w:val="1"/>
      <w:numFmt w:val="bullet"/>
      <w:lvlText w:val=""/>
      <w:lvlJc w:val="left"/>
      <w:pPr>
        <w:tabs>
          <w:tab w:val="num" w:pos="3427"/>
        </w:tabs>
        <w:ind w:left="3427" w:hanging="360"/>
      </w:pPr>
      <w:rPr>
        <w:rFonts w:ascii="Symbol" w:hAnsi="Symbol" w:hint="default"/>
      </w:rPr>
    </w:lvl>
    <w:lvl w:ilvl="4" w:tplc="04190003" w:tentative="1">
      <w:start w:val="1"/>
      <w:numFmt w:val="bullet"/>
      <w:lvlText w:val="o"/>
      <w:lvlJc w:val="left"/>
      <w:pPr>
        <w:tabs>
          <w:tab w:val="num" w:pos="4147"/>
        </w:tabs>
        <w:ind w:left="4147" w:hanging="360"/>
      </w:pPr>
      <w:rPr>
        <w:rFonts w:ascii="Courier New" w:hAnsi="Courier New" w:hint="default"/>
      </w:rPr>
    </w:lvl>
    <w:lvl w:ilvl="5" w:tplc="04190005" w:tentative="1">
      <w:start w:val="1"/>
      <w:numFmt w:val="bullet"/>
      <w:lvlText w:val=""/>
      <w:lvlJc w:val="left"/>
      <w:pPr>
        <w:tabs>
          <w:tab w:val="num" w:pos="4867"/>
        </w:tabs>
        <w:ind w:left="4867" w:hanging="360"/>
      </w:pPr>
      <w:rPr>
        <w:rFonts w:ascii="Wingdings" w:hAnsi="Wingdings" w:hint="default"/>
      </w:rPr>
    </w:lvl>
    <w:lvl w:ilvl="6" w:tplc="04190001" w:tentative="1">
      <w:start w:val="1"/>
      <w:numFmt w:val="bullet"/>
      <w:lvlText w:val=""/>
      <w:lvlJc w:val="left"/>
      <w:pPr>
        <w:tabs>
          <w:tab w:val="num" w:pos="5587"/>
        </w:tabs>
        <w:ind w:left="5587" w:hanging="360"/>
      </w:pPr>
      <w:rPr>
        <w:rFonts w:ascii="Symbol" w:hAnsi="Symbol" w:hint="default"/>
      </w:rPr>
    </w:lvl>
    <w:lvl w:ilvl="7" w:tplc="04190003" w:tentative="1">
      <w:start w:val="1"/>
      <w:numFmt w:val="bullet"/>
      <w:lvlText w:val="o"/>
      <w:lvlJc w:val="left"/>
      <w:pPr>
        <w:tabs>
          <w:tab w:val="num" w:pos="6307"/>
        </w:tabs>
        <w:ind w:left="6307" w:hanging="360"/>
      </w:pPr>
      <w:rPr>
        <w:rFonts w:ascii="Courier New" w:hAnsi="Courier New" w:hint="default"/>
      </w:rPr>
    </w:lvl>
    <w:lvl w:ilvl="8" w:tplc="04190005" w:tentative="1">
      <w:start w:val="1"/>
      <w:numFmt w:val="bullet"/>
      <w:lvlText w:val=""/>
      <w:lvlJc w:val="left"/>
      <w:pPr>
        <w:tabs>
          <w:tab w:val="num" w:pos="7027"/>
        </w:tabs>
        <w:ind w:left="7027" w:hanging="360"/>
      </w:pPr>
      <w:rPr>
        <w:rFonts w:ascii="Wingdings" w:hAnsi="Wingdings" w:hint="default"/>
      </w:rPr>
    </w:lvl>
  </w:abstractNum>
  <w:abstractNum w:abstractNumId="15" w15:restartNumberingAfterBreak="0">
    <w:nsid w:val="4BC22205"/>
    <w:multiLevelType w:val="hybridMultilevel"/>
    <w:tmpl w:val="D9984962"/>
    <w:lvl w:ilvl="0" w:tplc="8EFE3C88">
      <w:start w:val="1"/>
      <w:numFmt w:val="decimal"/>
      <w:lvlText w:val="%1."/>
      <w:lvlJc w:val="left"/>
      <w:pPr>
        <w:ind w:left="360" w:hanging="360"/>
      </w:pPr>
      <w:rPr>
        <w:rFonts w:cs="Times New Roman"/>
        <w:b w:val="0"/>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6" w15:restartNumberingAfterBreak="0">
    <w:nsid w:val="569B33FB"/>
    <w:multiLevelType w:val="hybridMultilevel"/>
    <w:tmpl w:val="23D2A8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15:restartNumberingAfterBreak="0">
    <w:nsid w:val="5B063BFC"/>
    <w:multiLevelType w:val="hybridMultilevel"/>
    <w:tmpl w:val="60286CFA"/>
    <w:lvl w:ilvl="0" w:tplc="6FEE6392">
      <w:start w:val="1"/>
      <w:numFmt w:val="decimal"/>
      <w:lvlText w:val="%1)"/>
      <w:lvlJc w:val="left"/>
      <w:pPr>
        <w:ind w:left="360" w:hanging="36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8" w15:restartNumberingAfterBreak="0">
    <w:nsid w:val="5B7904BC"/>
    <w:multiLevelType w:val="hybridMultilevel"/>
    <w:tmpl w:val="AB9619E4"/>
    <w:lvl w:ilvl="0" w:tplc="A8D6C314">
      <w:start w:val="1"/>
      <w:numFmt w:val="decimal"/>
      <w:lvlText w:val="%1."/>
      <w:lvlJc w:val="left"/>
      <w:pPr>
        <w:tabs>
          <w:tab w:val="num" w:pos="502"/>
        </w:tabs>
        <w:ind w:left="502" w:hanging="360"/>
      </w:pPr>
      <w:rPr>
        <w:rFonts w:cs="Times New Roman" w:hint="default"/>
        <w:b w:val="0"/>
      </w:rPr>
    </w:lvl>
    <w:lvl w:ilvl="1" w:tplc="A1A8232E">
      <w:start w:val="1"/>
      <w:numFmt w:val="decimal"/>
      <w:lvlText w:val="%2."/>
      <w:lvlJc w:val="left"/>
      <w:pPr>
        <w:ind w:left="1080" w:hanging="360"/>
      </w:pPr>
      <w:rPr>
        <w:rFonts w:cs="Times New Roman" w:hint="default"/>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E646485"/>
    <w:multiLevelType w:val="hybridMultilevel"/>
    <w:tmpl w:val="2FBCA5F0"/>
    <w:lvl w:ilvl="0" w:tplc="04190011">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0" w15:restartNumberingAfterBreak="0">
    <w:nsid w:val="5EC74CFE"/>
    <w:multiLevelType w:val="hybridMultilevel"/>
    <w:tmpl w:val="034E1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0166838"/>
    <w:multiLevelType w:val="hybridMultilevel"/>
    <w:tmpl w:val="E7AEC2F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650D6E21"/>
    <w:multiLevelType w:val="hybridMultilevel"/>
    <w:tmpl w:val="8E2CC896"/>
    <w:lvl w:ilvl="0" w:tplc="8EFE3C88">
      <w:start w:val="1"/>
      <w:numFmt w:val="decimal"/>
      <w:lvlText w:val="%1."/>
      <w:lvlJc w:val="left"/>
      <w:pPr>
        <w:ind w:left="36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65204872"/>
    <w:multiLevelType w:val="hybridMultilevel"/>
    <w:tmpl w:val="DDFEDCC6"/>
    <w:lvl w:ilvl="0" w:tplc="04190011">
      <w:start w:val="1"/>
      <w:numFmt w:val="decimal"/>
      <w:lvlText w:val="%1)"/>
      <w:lvlJc w:val="left"/>
      <w:pPr>
        <w:ind w:left="360" w:hanging="360"/>
      </w:pPr>
      <w:rPr>
        <w:rFonts w:cs="Times New Roman" w:hint="default"/>
        <w:color w:val="auto"/>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4" w15:restartNumberingAfterBreak="0">
    <w:nsid w:val="6801322A"/>
    <w:multiLevelType w:val="hybridMultilevel"/>
    <w:tmpl w:val="64E06406"/>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5" w15:restartNumberingAfterBreak="0">
    <w:nsid w:val="6CD860A0"/>
    <w:multiLevelType w:val="hybridMultilevel"/>
    <w:tmpl w:val="4F6C46D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15:restartNumberingAfterBreak="0">
    <w:nsid w:val="6E516B21"/>
    <w:multiLevelType w:val="hybridMultilevel"/>
    <w:tmpl w:val="54E433EA"/>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27" w15:restartNumberingAfterBreak="0">
    <w:nsid w:val="6F2F1D4E"/>
    <w:multiLevelType w:val="hybridMultilevel"/>
    <w:tmpl w:val="F58A74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15:restartNumberingAfterBreak="0">
    <w:nsid w:val="6FFC5B17"/>
    <w:multiLevelType w:val="hybridMultilevel"/>
    <w:tmpl w:val="AD9E2C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2CB1B76"/>
    <w:multiLevelType w:val="hybridMultilevel"/>
    <w:tmpl w:val="828EF8F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15:restartNumberingAfterBreak="0">
    <w:nsid w:val="74180797"/>
    <w:multiLevelType w:val="hybridMultilevel"/>
    <w:tmpl w:val="AC0488DA"/>
    <w:lvl w:ilvl="0" w:tplc="8EFE3C88">
      <w:start w:val="1"/>
      <w:numFmt w:val="decimal"/>
      <w:lvlText w:val="%1."/>
      <w:lvlJc w:val="left"/>
      <w:pPr>
        <w:ind w:left="360" w:hanging="360"/>
      </w:pPr>
      <w:rPr>
        <w:rFonts w:cs="Times New Roman"/>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15:restartNumberingAfterBreak="0">
    <w:nsid w:val="7A2D7349"/>
    <w:multiLevelType w:val="hybridMultilevel"/>
    <w:tmpl w:val="FF4240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7A990652"/>
    <w:multiLevelType w:val="hybridMultilevel"/>
    <w:tmpl w:val="420C280A"/>
    <w:lvl w:ilvl="0" w:tplc="1B0C0298">
      <w:start w:val="1"/>
      <w:numFmt w:val="bullet"/>
      <w:lvlText w:val=""/>
      <w:lvlJc w:val="left"/>
      <w:pPr>
        <w:tabs>
          <w:tab w:val="num" w:pos="720"/>
        </w:tabs>
        <w:ind w:left="720" w:hanging="360"/>
      </w:pPr>
      <w:rPr>
        <w:rFonts w:ascii="Symbol" w:hAnsi="Symbol" w:hint="default"/>
      </w:rPr>
    </w:lvl>
    <w:lvl w:ilvl="1" w:tplc="A1A8232E">
      <w:start w:val="1"/>
      <w:numFmt w:val="decimal"/>
      <w:lvlText w:val="%2."/>
      <w:lvlJc w:val="left"/>
      <w:pPr>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3"/>
  </w:num>
  <w:num w:numId="2">
    <w:abstractNumId w:val="6"/>
  </w:num>
  <w:num w:numId="3">
    <w:abstractNumId w:val="28"/>
  </w:num>
  <w:num w:numId="4">
    <w:abstractNumId w:val="20"/>
  </w:num>
  <w:num w:numId="5">
    <w:abstractNumId w:val="4"/>
  </w:num>
  <w:num w:numId="6">
    <w:abstractNumId w:val="29"/>
  </w:num>
  <w:num w:numId="7">
    <w:abstractNumId w:val="11"/>
  </w:num>
  <w:num w:numId="8">
    <w:abstractNumId w:val="21"/>
  </w:num>
  <w:num w:numId="9">
    <w:abstractNumId w:val="26"/>
  </w:num>
  <w:num w:numId="10">
    <w:abstractNumId w:val="8"/>
  </w:num>
  <w:num w:numId="11">
    <w:abstractNumId w:val="3"/>
  </w:num>
  <w:num w:numId="12">
    <w:abstractNumId w:val="25"/>
  </w:num>
  <w:num w:numId="13">
    <w:abstractNumId w:val="27"/>
  </w:num>
  <w:num w:numId="14">
    <w:abstractNumId w:val="19"/>
  </w:num>
  <w:num w:numId="15">
    <w:abstractNumId w:val="7"/>
  </w:num>
  <w:num w:numId="16">
    <w:abstractNumId w:val="1"/>
  </w:num>
  <w:num w:numId="17">
    <w:abstractNumId w:val="10"/>
  </w:num>
  <w:num w:numId="18">
    <w:abstractNumId w:val="23"/>
  </w:num>
  <w:num w:numId="19">
    <w:abstractNumId w:val="17"/>
  </w:num>
  <w:num w:numId="20">
    <w:abstractNumId w:val="16"/>
  </w:num>
  <w:num w:numId="21">
    <w:abstractNumId w:val="9"/>
  </w:num>
  <w:num w:numId="22">
    <w:abstractNumId w:val="31"/>
  </w:num>
  <w:num w:numId="23">
    <w:abstractNumId w:val="12"/>
  </w:num>
  <w:num w:numId="24">
    <w:abstractNumId w:val="18"/>
  </w:num>
  <w:num w:numId="25">
    <w:abstractNumId w:val="32"/>
  </w:num>
  <w:num w:numId="26">
    <w:abstractNumId w:val="0"/>
  </w:num>
  <w:num w:numId="27">
    <w:abstractNumId w:val="14"/>
  </w:num>
  <w:num w:numId="28">
    <w:abstractNumId w:val="24"/>
  </w:num>
  <w:num w:numId="29">
    <w:abstractNumId w:val="2"/>
  </w:num>
  <w:num w:numId="30">
    <w:abstractNumId w:val="15"/>
  </w:num>
  <w:num w:numId="31">
    <w:abstractNumId w:val="5"/>
  </w:num>
  <w:num w:numId="32">
    <w:abstractNumId w:val="30"/>
  </w:num>
  <w:num w:numId="33">
    <w:abstractNumId w:val="22"/>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footnote w:id="-1"/>
    <w:footnote w:id="0"/>
  </w:footnotePr>
  <w:endnotePr>
    <w:endnote w:id="-1"/>
    <w:endnote w:id="0"/>
  </w:endnotePr>
  <w:compat>
    <w:compatSetting w:name="compatibilityMode" w:uri="http://schemas.microsoft.com/office/word" w:val="12"/>
  </w:compat>
  <w:rsids>
    <w:rsidRoot w:val="006D0E24"/>
    <w:rsid w:val="00001BA0"/>
    <w:rsid w:val="00013865"/>
    <w:rsid w:val="000159F4"/>
    <w:rsid w:val="00016A96"/>
    <w:rsid w:val="000174D5"/>
    <w:rsid w:val="00022747"/>
    <w:rsid w:val="00025420"/>
    <w:rsid w:val="00026303"/>
    <w:rsid w:val="00032047"/>
    <w:rsid w:val="00035BED"/>
    <w:rsid w:val="00035DC0"/>
    <w:rsid w:val="00044D17"/>
    <w:rsid w:val="000548E8"/>
    <w:rsid w:val="00061DD2"/>
    <w:rsid w:val="0007315D"/>
    <w:rsid w:val="00075CBE"/>
    <w:rsid w:val="0008529D"/>
    <w:rsid w:val="00090E6B"/>
    <w:rsid w:val="000A2512"/>
    <w:rsid w:val="000A2D51"/>
    <w:rsid w:val="000A2DFD"/>
    <w:rsid w:val="000A3FCE"/>
    <w:rsid w:val="000A55DA"/>
    <w:rsid w:val="000B2743"/>
    <w:rsid w:val="000B5428"/>
    <w:rsid w:val="000B6D10"/>
    <w:rsid w:val="000C7DA5"/>
    <w:rsid w:val="000D279A"/>
    <w:rsid w:val="000D7824"/>
    <w:rsid w:val="000D7ED3"/>
    <w:rsid w:val="000E14CF"/>
    <w:rsid w:val="000E1B0F"/>
    <w:rsid w:val="000E52FD"/>
    <w:rsid w:val="000E7D32"/>
    <w:rsid w:val="000F15B2"/>
    <w:rsid w:val="000F25D3"/>
    <w:rsid w:val="00101C4E"/>
    <w:rsid w:val="001160E6"/>
    <w:rsid w:val="00125DAA"/>
    <w:rsid w:val="00127279"/>
    <w:rsid w:val="00131812"/>
    <w:rsid w:val="00134BAA"/>
    <w:rsid w:val="00147CCE"/>
    <w:rsid w:val="0015476F"/>
    <w:rsid w:val="00160A82"/>
    <w:rsid w:val="001752BE"/>
    <w:rsid w:val="001766D6"/>
    <w:rsid w:val="00180D1F"/>
    <w:rsid w:val="00185E5E"/>
    <w:rsid w:val="00191A5B"/>
    <w:rsid w:val="00197710"/>
    <w:rsid w:val="001A276A"/>
    <w:rsid w:val="001A2F0B"/>
    <w:rsid w:val="001A3872"/>
    <w:rsid w:val="001B4C6A"/>
    <w:rsid w:val="001B523C"/>
    <w:rsid w:val="001B745F"/>
    <w:rsid w:val="001C1AC0"/>
    <w:rsid w:val="001C2B52"/>
    <w:rsid w:val="001C38AA"/>
    <w:rsid w:val="001C6A12"/>
    <w:rsid w:val="001D303A"/>
    <w:rsid w:val="001E61C1"/>
    <w:rsid w:val="00201D21"/>
    <w:rsid w:val="00203CCB"/>
    <w:rsid w:val="002121B0"/>
    <w:rsid w:val="00212EA2"/>
    <w:rsid w:val="002143BF"/>
    <w:rsid w:val="00214629"/>
    <w:rsid w:val="002157A9"/>
    <w:rsid w:val="0022094A"/>
    <w:rsid w:val="0022525A"/>
    <w:rsid w:val="00234381"/>
    <w:rsid w:val="00243221"/>
    <w:rsid w:val="002456AD"/>
    <w:rsid w:val="00255727"/>
    <w:rsid w:val="002574AD"/>
    <w:rsid w:val="00262DFF"/>
    <w:rsid w:val="002653C8"/>
    <w:rsid w:val="00270F0E"/>
    <w:rsid w:val="002763A2"/>
    <w:rsid w:val="0028032C"/>
    <w:rsid w:val="002807BF"/>
    <w:rsid w:val="00280FB4"/>
    <w:rsid w:val="00285D8A"/>
    <w:rsid w:val="0028682E"/>
    <w:rsid w:val="00292A89"/>
    <w:rsid w:val="00293B97"/>
    <w:rsid w:val="00294026"/>
    <w:rsid w:val="002A0952"/>
    <w:rsid w:val="002A34F1"/>
    <w:rsid w:val="002C7DBC"/>
    <w:rsid w:val="002D0594"/>
    <w:rsid w:val="002E3595"/>
    <w:rsid w:val="002E37DD"/>
    <w:rsid w:val="002E3C4F"/>
    <w:rsid w:val="002F1786"/>
    <w:rsid w:val="002F6578"/>
    <w:rsid w:val="00310953"/>
    <w:rsid w:val="003111EF"/>
    <w:rsid w:val="003126C9"/>
    <w:rsid w:val="0031783F"/>
    <w:rsid w:val="0032323D"/>
    <w:rsid w:val="00323E75"/>
    <w:rsid w:val="00325686"/>
    <w:rsid w:val="0033176F"/>
    <w:rsid w:val="00342420"/>
    <w:rsid w:val="00344F04"/>
    <w:rsid w:val="00347EE5"/>
    <w:rsid w:val="003631C6"/>
    <w:rsid w:val="003713A1"/>
    <w:rsid w:val="0037141C"/>
    <w:rsid w:val="003742E1"/>
    <w:rsid w:val="00374388"/>
    <w:rsid w:val="003754E4"/>
    <w:rsid w:val="00386388"/>
    <w:rsid w:val="003A20EB"/>
    <w:rsid w:val="003A41E4"/>
    <w:rsid w:val="003B47A5"/>
    <w:rsid w:val="003C05A3"/>
    <w:rsid w:val="003D1FEE"/>
    <w:rsid w:val="003D23A9"/>
    <w:rsid w:val="003D311E"/>
    <w:rsid w:val="003D5735"/>
    <w:rsid w:val="003E382D"/>
    <w:rsid w:val="003E3E21"/>
    <w:rsid w:val="003F16ED"/>
    <w:rsid w:val="0040045E"/>
    <w:rsid w:val="00406613"/>
    <w:rsid w:val="00416AF3"/>
    <w:rsid w:val="00420175"/>
    <w:rsid w:val="00424BD3"/>
    <w:rsid w:val="00425F0C"/>
    <w:rsid w:val="00427F68"/>
    <w:rsid w:val="004321D4"/>
    <w:rsid w:val="004327A4"/>
    <w:rsid w:val="0043422A"/>
    <w:rsid w:val="00435684"/>
    <w:rsid w:val="0044345E"/>
    <w:rsid w:val="00456852"/>
    <w:rsid w:val="004717B1"/>
    <w:rsid w:val="0047231E"/>
    <w:rsid w:val="00474D8F"/>
    <w:rsid w:val="0048231F"/>
    <w:rsid w:val="0048521D"/>
    <w:rsid w:val="00490EE9"/>
    <w:rsid w:val="004910E5"/>
    <w:rsid w:val="00492F96"/>
    <w:rsid w:val="004963E1"/>
    <w:rsid w:val="004A1093"/>
    <w:rsid w:val="004A60B9"/>
    <w:rsid w:val="004A63B9"/>
    <w:rsid w:val="004B0F6C"/>
    <w:rsid w:val="004B463A"/>
    <w:rsid w:val="004C427D"/>
    <w:rsid w:val="004C7A3A"/>
    <w:rsid w:val="004D303E"/>
    <w:rsid w:val="004E0DD1"/>
    <w:rsid w:val="004E5A0A"/>
    <w:rsid w:val="004F1A70"/>
    <w:rsid w:val="004F6972"/>
    <w:rsid w:val="0050100E"/>
    <w:rsid w:val="0050655C"/>
    <w:rsid w:val="00513308"/>
    <w:rsid w:val="00513511"/>
    <w:rsid w:val="00516CA9"/>
    <w:rsid w:val="00517187"/>
    <w:rsid w:val="00521D39"/>
    <w:rsid w:val="00531912"/>
    <w:rsid w:val="005378BA"/>
    <w:rsid w:val="00540185"/>
    <w:rsid w:val="00553AE5"/>
    <w:rsid w:val="00553D13"/>
    <w:rsid w:val="00557ABE"/>
    <w:rsid w:val="00557B13"/>
    <w:rsid w:val="00557CBE"/>
    <w:rsid w:val="005616CC"/>
    <w:rsid w:val="0056190D"/>
    <w:rsid w:val="00562901"/>
    <w:rsid w:val="00585F56"/>
    <w:rsid w:val="005860CC"/>
    <w:rsid w:val="00591211"/>
    <w:rsid w:val="00591BE4"/>
    <w:rsid w:val="0059604F"/>
    <w:rsid w:val="005A3D94"/>
    <w:rsid w:val="005B13CE"/>
    <w:rsid w:val="005B7FD7"/>
    <w:rsid w:val="005C29BE"/>
    <w:rsid w:val="005C3D25"/>
    <w:rsid w:val="005D099A"/>
    <w:rsid w:val="005D1CDD"/>
    <w:rsid w:val="005D39A6"/>
    <w:rsid w:val="005D467E"/>
    <w:rsid w:val="005D665E"/>
    <w:rsid w:val="005E3048"/>
    <w:rsid w:val="005E6FE4"/>
    <w:rsid w:val="005F01C7"/>
    <w:rsid w:val="005F73CF"/>
    <w:rsid w:val="006006BA"/>
    <w:rsid w:val="006038BA"/>
    <w:rsid w:val="00616CD8"/>
    <w:rsid w:val="006202FA"/>
    <w:rsid w:val="006212F8"/>
    <w:rsid w:val="00622F96"/>
    <w:rsid w:val="0063299B"/>
    <w:rsid w:val="00632D2A"/>
    <w:rsid w:val="00632D95"/>
    <w:rsid w:val="00633B21"/>
    <w:rsid w:val="00634319"/>
    <w:rsid w:val="0064240A"/>
    <w:rsid w:val="00650975"/>
    <w:rsid w:val="0065700E"/>
    <w:rsid w:val="00667022"/>
    <w:rsid w:val="00676FD2"/>
    <w:rsid w:val="00687401"/>
    <w:rsid w:val="00694D18"/>
    <w:rsid w:val="00696D25"/>
    <w:rsid w:val="006976FA"/>
    <w:rsid w:val="006A6463"/>
    <w:rsid w:val="006B6AA5"/>
    <w:rsid w:val="006C4C4B"/>
    <w:rsid w:val="006D0E24"/>
    <w:rsid w:val="006D39BC"/>
    <w:rsid w:val="006E0AA7"/>
    <w:rsid w:val="006E7DA9"/>
    <w:rsid w:val="00700190"/>
    <w:rsid w:val="00704492"/>
    <w:rsid w:val="007056E8"/>
    <w:rsid w:val="007149F4"/>
    <w:rsid w:val="0071568A"/>
    <w:rsid w:val="0073131C"/>
    <w:rsid w:val="0073208C"/>
    <w:rsid w:val="0074111F"/>
    <w:rsid w:val="0074450F"/>
    <w:rsid w:val="00746353"/>
    <w:rsid w:val="00747937"/>
    <w:rsid w:val="007531A0"/>
    <w:rsid w:val="0078463D"/>
    <w:rsid w:val="00787825"/>
    <w:rsid w:val="007901D2"/>
    <w:rsid w:val="00790CD6"/>
    <w:rsid w:val="00791525"/>
    <w:rsid w:val="00793BE3"/>
    <w:rsid w:val="007960DC"/>
    <w:rsid w:val="00797554"/>
    <w:rsid w:val="007A3EA3"/>
    <w:rsid w:val="007B0779"/>
    <w:rsid w:val="007B6CC6"/>
    <w:rsid w:val="007C457E"/>
    <w:rsid w:val="007C530A"/>
    <w:rsid w:val="007C661D"/>
    <w:rsid w:val="007D68E2"/>
    <w:rsid w:val="007E7BB1"/>
    <w:rsid w:val="007F20B5"/>
    <w:rsid w:val="007F4FC4"/>
    <w:rsid w:val="008047BA"/>
    <w:rsid w:val="00824254"/>
    <w:rsid w:val="00826287"/>
    <w:rsid w:val="00827F93"/>
    <w:rsid w:val="008307DF"/>
    <w:rsid w:val="00831770"/>
    <w:rsid w:val="00832915"/>
    <w:rsid w:val="00837E6A"/>
    <w:rsid w:val="00843BBF"/>
    <w:rsid w:val="0084413B"/>
    <w:rsid w:val="00847D00"/>
    <w:rsid w:val="00856912"/>
    <w:rsid w:val="00871F8D"/>
    <w:rsid w:val="0087330A"/>
    <w:rsid w:val="00880663"/>
    <w:rsid w:val="008846D9"/>
    <w:rsid w:val="0088552B"/>
    <w:rsid w:val="00895D9D"/>
    <w:rsid w:val="008A27E1"/>
    <w:rsid w:val="008A530A"/>
    <w:rsid w:val="008B1815"/>
    <w:rsid w:val="008B2281"/>
    <w:rsid w:val="008B498D"/>
    <w:rsid w:val="008B7B84"/>
    <w:rsid w:val="008C1F7D"/>
    <w:rsid w:val="008C58C1"/>
    <w:rsid w:val="008C621C"/>
    <w:rsid w:val="008D45CB"/>
    <w:rsid w:val="008D5D97"/>
    <w:rsid w:val="008E231B"/>
    <w:rsid w:val="008E489A"/>
    <w:rsid w:val="008E5B7E"/>
    <w:rsid w:val="008F7E73"/>
    <w:rsid w:val="009037B0"/>
    <w:rsid w:val="00906E22"/>
    <w:rsid w:val="009070B7"/>
    <w:rsid w:val="009125B8"/>
    <w:rsid w:val="00912E28"/>
    <w:rsid w:val="00920D3C"/>
    <w:rsid w:val="00926CC8"/>
    <w:rsid w:val="009323EC"/>
    <w:rsid w:val="00935CAD"/>
    <w:rsid w:val="0093674D"/>
    <w:rsid w:val="009374B7"/>
    <w:rsid w:val="00940FD2"/>
    <w:rsid w:val="009528D7"/>
    <w:rsid w:val="00952BCA"/>
    <w:rsid w:val="00957CC6"/>
    <w:rsid w:val="00957DCF"/>
    <w:rsid w:val="00985329"/>
    <w:rsid w:val="00995575"/>
    <w:rsid w:val="009B0333"/>
    <w:rsid w:val="009C0F0D"/>
    <w:rsid w:val="009C269E"/>
    <w:rsid w:val="009D6A32"/>
    <w:rsid w:val="009F32BA"/>
    <w:rsid w:val="00A00238"/>
    <w:rsid w:val="00A0083D"/>
    <w:rsid w:val="00A012C3"/>
    <w:rsid w:val="00A24AC0"/>
    <w:rsid w:val="00A26B61"/>
    <w:rsid w:val="00A344D1"/>
    <w:rsid w:val="00A41B05"/>
    <w:rsid w:val="00A41F3E"/>
    <w:rsid w:val="00A4635A"/>
    <w:rsid w:val="00A72CD7"/>
    <w:rsid w:val="00A7326A"/>
    <w:rsid w:val="00A809A3"/>
    <w:rsid w:val="00A813A5"/>
    <w:rsid w:val="00A83B28"/>
    <w:rsid w:val="00A863A3"/>
    <w:rsid w:val="00A92E19"/>
    <w:rsid w:val="00A9392F"/>
    <w:rsid w:val="00AA4FB2"/>
    <w:rsid w:val="00AB07A7"/>
    <w:rsid w:val="00AB0D97"/>
    <w:rsid w:val="00AB21AE"/>
    <w:rsid w:val="00AB43F7"/>
    <w:rsid w:val="00AB5DBE"/>
    <w:rsid w:val="00AB64B5"/>
    <w:rsid w:val="00AC1B8B"/>
    <w:rsid w:val="00AC30A3"/>
    <w:rsid w:val="00AC41B3"/>
    <w:rsid w:val="00AC52BD"/>
    <w:rsid w:val="00AC6945"/>
    <w:rsid w:val="00AD0FB3"/>
    <w:rsid w:val="00AD213B"/>
    <w:rsid w:val="00AD298D"/>
    <w:rsid w:val="00AF3E26"/>
    <w:rsid w:val="00B0488C"/>
    <w:rsid w:val="00B12881"/>
    <w:rsid w:val="00B251EE"/>
    <w:rsid w:val="00B25358"/>
    <w:rsid w:val="00B36789"/>
    <w:rsid w:val="00B46FD6"/>
    <w:rsid w:val="00B56E4C"/>
    <w:rsid w:val="00B6379F"/>
    <w:rsid w:val="00B7088B"/>
    <w:rsid w:val="00B73F06"/>
    <w:rsid w:val="00B90DB9"/>
    <w:rsid w:val="00B91BB1"/>
    <w:rsid w:val="00B96604"/>
    <w:rsid w:val="00BA0849"/>
    <w:rsid w:val="00BA101C"/>
    <w:rsid w:val="00BA2328"/>
    <w:rsid w:val="00BB38CE"/>
    <w:rsid w:val="00BB5892"/>
    <w:rsid w:val="00BB7C71"/>
    <w:rsid w:val="00BC6429"/>
    <w:rsid w:val="00BD073D"/>
    <w:rsid w:val="00BD33B0"/>
    <w:rsid w:val="00BD3854"/>
    <w:rsid w:val="00BD4B63"/>
    <w:rsid w:val="00BE093F"/>
    <w:rsid w:val="00BF009D"/>
    <w:rsid w:val="00BF1609"/>
    <w:rsid w:val="00C0550A"/>
    <w:rsid w:val="00C10550"/>
    <w:rsid w:val="00C11D1D"/>
    <w:rsid w:val="00C13B1C"/>
    <w:rsid w:val="00C1535D"/>
    <w:rsid w:val="00C15DA8"/>
    <w:rsid w:val="00C231BF"/>
    <w:rsid w:val="00C26034"/>
    <w:rsid w:val="00C2758F"/>
    <w:rsid w:val="00C33EB9"/>
    <w:rsid w:val="00C37DF6"/>
    <w:rsid w:val="00C47215"/>
    <w:rsid w:val="00C5303A"/>
    <w:rsid w:val="00C60493"/>
    <w:rsid w:val="00C611D9"/>
    <w:rsid w:val="00C63D58"/>
    <w:rsid w:val="00C66549"/>
    <w:rsid w:val="00C919A5"/>
    <w:rsid w:val="00C97FAB"/>
    <w:rsid w:val="00CA589B"/>
    <w:rsid w:val="00CB0B13"/>
    <w:rsid w:val="00CB0CFB"/>
    <w:rsid w:val="00CB10E4"/>
    <w:rsid w:val="00CB361C"/>
    <w:rsid w:val="00CB6194"/>
    <w:rsid w:val="00CB6651"/>
    <w:rsid w:val="00CB6DE5"/>
    <w:rsid w:val="00CC3019"/>
    <w:rsid w:val="00CC5E59"/>
    <w:rsid w:val="00CD21B0"/>
    <w:rsid w:val="00CD5D7D"/>
    <w:rsid w:val="00CF1154"/>
    <w:rsid w:val="00CF227F"/>
    <w:rsid w:val="00D00F55"/>
    <w:rsid w:val="00D01E94"/>
    <w:rsid w:val="00D037C3"/>
    <w:rsid w:val="00D17D20"/>
    <w:rsid w:val="00D24B04"/>
    <w:rsid w:val="00D3421D"/>
    <w:rsid w:val="00D40999"/>
    <w:rsid w:val="00D41E9E"/>
    <w:rsid w:val="00D4351E"/>
    <w:rsid w:val="00D4545B"/>
    <w:rsid w:val="00D500CA"/>
    <w:rsid w:val="00D55FB0"/>
    <w:rsid w:val="00D658F5"/>
    <w:rsid w:val="00D70080"/>
    <w:rsid w:val="00D81AC5"/>
    <w:rsid w:val="00D852B8"/>
    <w:rsid w:val="00D867AD"/>
    <w:rsid w:val="00D87F26"/>
    <w:rsid w:val="00D923C1"/>
    <w:rsid w:val="00DB3CB8"/>
    <w:rsid w:val="00DC0CF3"/>
    <w:rsid w:val="00DD40BF"/>
    <w:rsid w:val="00DD6975"/>
    <w:rsid w:val="00DE00CA"/>
    <w:rsid w:val="00DE340D"/>
    <w:rsid w:val="00DE59A6"/>
    <w:rsid w:val="00DF046F"/>
    <w:rsid w:val="00DF3833"/>
    <w:rsid w:val="00E05B5E"/>
    <w:rsid w:val="00E16697"/>
    <w:rsid w:val="00E17E9B"/>
    <w:rsid w:val="00E17FE8"/>
    <w:rsid w:val="00E21C62"/>
    <w:rsid w:val="00E22D7D"/>
    <w:rsid w:val="00E237B1"/>
    <w:rsid w:val="00E25D17"/>
    <w:rsid w:val="00E26395"/>
    <w:rsid w:val="00E26C3F"/>
    <w:rsid w:val="00E34307"/>
    <w:rsid w:val="00E354F9"/>
    <w:rsid w:val="00E36B97"/>
    <w:rsid w:val="00E37E08"/>
    <w:rsid w:val="00E42432"/>
    <w:rsid w:val="00E42849"/>
    <w:rsid w:val="00E440F7"/>
    <w:rsid w:val="00E60643"/>
    <w:rsid w:val="00E6313F"/>
    <w:rsid w:val="00E66946"/>
    <w:rsid w:val="00E7559E"/>
    <w:rsid w:val="00E867D4"/>
    <w:rsid w:val="00E87FDC"/>
    <w:rsid w:val="00E921C1"/>
    <w:rsid w:val="00E96EC1"/>
    <w:rsid w:val="00EA30FF"/>
    <w:rsid w:val="00EA63E7"/>
    <w:rsid w:val="00EB5F37"/>
    <w:rsid w:val="00EC0D71"/>
    <w:rsid w:val="00EC5675"/>
    <w:rsid w:val="00EC76B4"/>
    <w:rsid w:val="00EC7FB2"/>
    <w:rsid w:val="00ED2991"/>
    <w:rsid w:val="00ED2F8D"/>
    <w:rsid w:val="00ED52A9"/>
    <w:rsid w:val="00EE620F"/>
    <w:rsid w:val="00EE6362"/>
    <w:rsid w:val="00EE695D"/>
    <w:rsid w:val="00EE7164"/>
    <w:rsid w:val="00EE7DCA"/>
    <w:rsid w:val="00EF1C84"/>
    <w:rsid w:val="00EF66EB"/>
    <w:rsid w:val="00F06D09"/>
    <w:rsid w:val="00F14D16"/>
    <w:rsid w:val="00F22B41"/>
    <w:rsid w:val="00F244FF"/>
    <w:rsid w:val="00F26972"/>
    <w:rsid w:val="00F31F4D"/>
    <w:rsid w:val="00F53394"/>
    <w:rsid w:val="00F60472"/>
    <w:rsid w:val="00F61817"/>
    <w:rsid w:val="00F800E5"/>
    <w:rsid w:val="00F80801"/>
    <w:rsid w:val="00F81CD7"/>
    <w:rsid w:val="00F9081E"/>
    <w:rsid w:val="00F94C0E"/>
    <w:rsid w:val="00F970CF"/>
    <w:rsid w:val="00FA04F3"/>
    <w:rsid w:val="00FA21E5"/>
    <w:rsid w:val="00FA4F84"/>
    <w:rsid w:val="00FB2697"/>
    <w:rsid w:val="00FD2B11"/>
    <w:rsid w:val="00FD2CE4"/>
    <w:rsid w:val="00FD7914"/>
    <w:rsid w:val="00FE192A"/>
    <w:rsid w:val="00FE3036"/>
    <w:rsid w:val="00FE35AD"/>
    <w:rsid w:val="00FE3D12"/>
    <w:rsid w:val="00FE7A24"/>
    <w:rsid w:val="00FF0C0C"/>
    <w:rsid w:val="00FF3005"/>
    <w:rsid w:val="00FF3C91"/>
    <w:rsid w:val="00FF3E53"/>
    <w:rsid w:val="00FF7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CE86C67"/>
  <w15:docId w15:val="{300F12CE-D328-479E-9BF7-72461E95A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0E24"/>
    <w:rPr>
      <w:sz w:val="24"/>
      <w:szCs w:val="24"/>
    </w:rPr>
  </w:style>
  <w:style w:type="paragraph" w:styleId="1">
    <w:name w:val="heading 1"/>
    <w:basedOn w:val="a"/>
    <w:next w:val="a"/>
    <w:link w:val="10"/>
    <w:uiPriority w:val="99"/>
    <w:qFormat/>
    <w:rsid w:val="006D0E24"/>
    <w:pPr>
      <w:keepNext/>
      <w:jc w:val="center"/>
      <w:outlineLvl w:val="0"/>
    </w:pPr>
    <w:rPr>
      <w:rFonts w:ascii="Cambria" w:hAnsi="Cambria"/>
      <w:b/>
      <w:kern w:val="32"/>
      <w:sz w:val="32"/>
      <w:szCs w:val="20"/>
    </w:rPr>
  </w:style>
  <w:style w:type="paragraph" w:styleId="2">
    <w:name w:val="heading 2"/>
    <w:basedOn w:val="a"/>
    <w:next w:val="a"/>
    <w:link w:val="20"/>
    <w:uiPriority w:val="99"/>
    <w:qFormat/>
    <w:rsid w:val="006D0E24"/>
    <w:pPr>
      <w:keepNext/>
      <w:ind w:left="600"/>
      <w:jc w:val="center"/>
      <w:outlineLvl w:val="1"/>
    </w:pPr>
    <w:rPr>
      <w:rFonts w:ascii="Cambria" w:hAnsi="Cambria"/>
      <w:b/>
      <w:i/>
      <w:sz w:val="28"/>
      <w:szCs w:val="20"/>
    </w:rPr>
  </w:style>
  <w:style w:type="paragraph" w:styleId="3">
    <w:name w:val="heading 3"/>
    <w:basedOn w:val="a"/>
    <w:next w:val="a"/>
    <w:link w:val="30"/>
    <w:uiPriority w:val="99"/>
    <w:qFormat/>
    <w:rsid w:val="006D0E24"/>
    <w:pPr>
      <w:keepNext/>
      <w:jc w:val="center"/>
      <w:outlineLvl w:val="2"/>
    </w:pPr>
    <w:rPr>
      <w:rFonts w:ascii="Cambria" w:hAnsi="Cambria"/>
      <w:b/>
      <w:sz w:val="26"/>
      <w:szCs w:val="20"/>
    </w:rPr>
  </w:style>
  <w:style w:type="paragraph" w:styleId="4">
    <w:name w:val="heading 4"/>
    <w:basedOn w:val="a"/>
    <w:next w:val="a"/>
    <w:link w:val="40"/>
    <w:uiPriority w:val="99"/>
    <w:qFormat/>
    <w:rsid w:val="00553AE5"/>
    <w:pPr>
      <w:keepNext/>
      <w:spacing w:before="240" w:after="60"/>
      <w:outlineLvl w:val="3"/>
    </w:pPr>
    <w:rPr>
      <w:rFonts w:ascii="Calibri" w:hAnsi="Calibri"/>
      <w:b/>
      <w:sz w:val="28"/>
      <w:szCs w:val="20"/>
    </w:rPr>
  </w:style>
  <w:style w:type="paragraph" w:styleId="5">
    <w:name w:val="heading 5"/>
    <w:basedOn w:val="a"/>
    <w:next w:val="a"/>
    <w:link w:val="50"/>
    <w:uiPriority w:val="99"/>
    <w:qFormat/>
    <w:rsid w:val="00553AE5"/>
    <w:pPr>
      <w:spacing w:before="240" w:after="60"/>
      <w:outlineLvl w:val="4"/>
    </w:pPr>
    <w:rPr>
      <w:rFonts w:ascii="Calibri" w:hAnsi="Calibri"/>
      <w:b/>
      <w:i/>
      <w:sz w:val="26"/>
      <w:szCs w:val="20"/>
    </w:rPr>
  </w:style>
  <w:style w:type="paragraph" w:styleId="6">
    <w:name w:val="heading 6"/>
    <w:basedOn w:val="a"/>
    <w:next w:val="a"/>
    <w:link w:val="60"/>
    <w:uiPriority w:val="99"/>
    <w:qFormat/>
    <w:rsid w:val="00553AE5"/>
    <w:pPr>
      <w:spacing w:before="240" w:after="60"/>
      <w:outlineLvl w:val="5"/>
    </w:pPr>
    <w:rPr>
      <w:rFonts w:ascii="Calibri" w:hAnsi="Calibri"/>
      <w:b/>
      <w:sz w:val="20"/>
      <w:szCs w:val="20"/>
    </w:rPr>
  </w:style>
  <w:style w:type="paragraph" w:styleId="8">
    <w:name w:val="heading 8"/>
    <w:basedOn w:val="a"/>
    <w:next w:val="a"/>
    <w:link w:val="80"/>
    <w:uiPriority w:val="99"/>
    <w:qFormat/>
    <w:rsid w:val="00553AE5"/>
    <w:pPr>
      <w:keepNext/>
      <w:ind w:right="175"/>
      <w:jc w:val="center"/>
      <w:outlineLvl w:val="7"/>
    </w:pPr>
    <w:rPr>
      <w:rFonts w:ascii="Calibri" w:hAnsi="Calibri"/>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00190"/>
    <w:rPr>
      <w:rFonts w:ascii="Cambria" w:hAnsi="Cambria" w:cs="Times New Roman"/>
      <w:b/>
      <w:kern w:val="32"/>
      <w:sz w:val="32"/>
    </w:rPr>
  </w:style>
  <w:style w:type="character" w:customStyle="1" w:styleId="20">
    <w:name w:val="Заголовок 2 Знак"/>
    <w:basedOn w:val="a0"/>
    <w:link w:val="2"/>
    <w:uiPriority w:val="99"/>
    <w:semiHidden/>
    <w:locked/>
    <w:rsid w:val="00700190"/>
    <w:rPr>
      <w:rFonts w:ascii="Cambria" w:hAnsi="Cambria" w:cs="Times New Roman"/>
      <w:b/>
      <w:i/>
      <w:sz w:val="28"/>
    </w:rPr>
  </w:style>
  <w:style w:type="character" w:customStyle="1" w:styleId="30">
    <w:name w:val="Заголовок 3 Знак"/>
    <w:basedOn w:val="a0"/>
    <w:link w:val="3"/>
    <w:uiPriority w:val="99"/>
    <w:semiHidden/>
    <w:locked/>
    <w:rsid w:val="00700190"/>
    <w:rPr>
      <w:rFonts w:ascii="Cambria" w:hAnsi="Cambria" w:cs="Times New Roman"/>
      <w:b/>
      <w:sz w:val="26"/>
    </w:rPr>
  </w:style>
  <w:style w:type="character" w:customStyle="1" w:styleId="40">
    <w:name w:val="Заголовок 4 Знак"/>
    <w:basedOn w:val="a0"/>
    <w:link w:val="4"/>
    <w:uiPriority w:val="99"/>
    <w:semiHidden/>
    <w:locked/>
    <w:rsid w:val="00700190"/>
    <w:rPr>
      <w:rFonts w:ascii="Calibri" w:hAnsi="Calibri" w:cs="Times New Roman"/>
      <w:b/>
      <w:sz w:val="28"/>
    </w:rPr>
  </w:style>
  <w:style w:type="character" w:customStyle="1" w:styleId="50">
    <w:name w:val="Заголовок 5 Знак"/>
    <w:basedOn w:val="a0"/>
    <w:link w:val="5"/>
    <w:uiPriority w:val="99"/>
    <w:semiHidden/>
    <w:locked/>
    <w:rsid w:val="00700190"/>
    <w:rPr>
      <w:rFonts w:ascii="Calibri" w:hAnsi="Calibri" w:cs="Times New Roman"/>
      <w:b/>
      <w:i/>
      <w:sz w:val="26"/>
    </w:rPr>
  </w:style>
  <w:style w:type="character" w:customStyle="1" w:styleId="60">
    <w:name w:val="Заголовок 6 Знак"/>
    <w:basedOn w:val="a0"/>
    <w:link w:val="6"/>
    <w:uiPriority w:val="99"/>
    <w:semiHidden/>
    <w:locked/>
    <w:rsid w:val="00700190"/>
    <w:rPr>
      <w:rFonts w:ascii="Calibri" w:hAnsi="Calibri" w:cs="Times New Roman"/>
      <w:b/>
    </w:rPr>
  </w:style>
  <w:style w:type="character" w:customStyle="1" w:styleId="80">
    <w:name w:val="Заголовок 8 Знак"/>
    <w:basedOn w:val="a0"/>
    <w:link w:val="8"/>
    <w:uiPriority w:val="99"/>
    <w:semiHidden/>
    <w:locked/>
    <w:rsid w:val="00700190"/>
    <w:rPr>
      <w:rFonts w:ascii="Calibri" w:hAnsi="Calibri" w:cs="Times New Roman"/>
      <w:i/>
      <w:sz w:val="24"/>
    </w:rPr>
  </w:style>
  <w:style w:type="paragraph" w:styleId="a3">
    <w:name w:val="Body Text Indent"/>
    <w:basedOn w:val="a"/>
    <w:link w:val="a4"/>
    <w:uiPriority w:val="99"/>
    <w:rsid w:val="006D0E24"/>
    <w:pPr>
      <w:ind w:firstLine="540"/>
      <w:jc w:val="both"/>
    </w:pPr>
    <w:rPr>
      <w:szCs w:val="20"/>
    </w:rPr>
  </w:style>
  <w:style w:type="character" w:customStyle="1" w:styleId="a4">
    <w:name w:val="Основной текст с отступом Знак"/>
    <w:basedOn w:val="a0"/>
    <w:link w:val="a3"/>
    <w:uiPriority w:val="99"/>
    <w:semiHidden/>
    <w:locked/>
    <w:rsid w:val="00700190"/>
    <w:rPr>
      <w:rFonts w:cs="Times New Roman"/>
      <w:sz w:val="24"/>
    </w:rPr>
  </w:style>
  <w:style w:type="paragraph" w:styleId="21">
    <w:name w:val="Body Text Indent 2"/>
    <w:basedOn w:val="a"/>
    <w:link w:val="22"/>
    <w:uiPriority w:val="99"/>
    <w:rsid w:val="006D0E24"/>
    <w:pPr>
      <w:ind w:firstLine="360"/>
      <w:jc w:val="both"/>
    </w:pPr>
    <w:rPr>
      <w:szCs w:val="20"/>
    </w:rPr>
  </w:style>
  <w:style w:type="character" w:customStyle="1" w:styleId="22">
    <w:name w:val="Основной текст с отступом 2 Знак"/>
    <w:basedOn w:val="a0"/>
    <w:link w:val="21"/>
    <w:uiPriority w:val="99"/>
    <w:semiHidden/>
    <w:locked/>
    <w:rsid w:val="00700190"/>
    <w:rPr>
      <w:rFonts w:cs="Times New Roman"/>
      <w:sz w:val="24"/>
    </w:rPr>
  </w:style>
  <w:style w:type="paragraph" w:styleId="31">
    <w:name w:val="Body Text Indent 3"/>
    <w:basedOn w:val="a"/>
    <w:link w:val="32"/>
    <w:uiPriority w:val="99"/>
    <w:rsid w:val="006D0E24"/>
    <w:pPr>
      <w:ind w:left="3780" w:hanging="3780"/>
    </w:pPr>
    <w:rPr>
      <w:sz w:val="16"/>
      <w:szCs w:val="20"/>
    </w:rPr>
  </w:style>
  <w:style w:type="character" w:customStyle="1" w:styleId="32">
    <w:name w:val="Основной текст с отступом 3 Знак"/>
    <w:basedOn w:val="a0"/>
    <w:link w:val="31"/>
    <w:uiPriority w:val="99"/>
    <w:semiHidden/>
    <w:locked/>
    <w:rsid w:val="00700190"/>
    <w:rPr>
      <w:rFonts w:cs="Times New Roman"/>
      <w:sz w:val="16"/>
    </w:rPr>
  </w:style>
  <w:style w:type="paragraph" w:styleId="a5">
    <w:name w:val="Body Text"/>
    <w:basedOn w:val="a"/>
    <w:link w:val="a6"/>
    <w:uiPriority w:val="99"/>
    <w:rsid w:val="006D0E24"/>
    <w:pPr>
      <w:jc w:val="both"/>
    </w:pPr>
    <w:rPr>
      <w:szCs w:val="20"/>
    </w:rPr>
  </w:style>
  <w:style w:type="character" w:customStyle="1" w:styleId="a6">
    <w:name w:val="Основной текст Знак"/>
    <w:basedOn w:val="a0"/>
    <w:link w:val="a5"/>
    <w:uiPriority w:val="99"/>
    <w:locked/>
    <w:rsid w:val="00C5303A"/>
    <w:rPr>
      <w:rFonts w:cs="Times New Roman"/>
      <w:sz w:val="24"/>
      <w:lang w:val="ru-RU" w:eastAsia="ru-RU"/>
    </w:rPr>
  </w:style>
  <w:style w:type="paragraph" w:styleId="a7">
    <w:name w:val="footer"/>
    <w:basedOn w:val="a"/>
    <w:link w:val="a8"/>
    <w:uiPriority w:val="99"/>
    <w:rsid w:val="006D0E24"/>
    <w:pPr>
      <w:tabs>
        <w:tab w:val="center" w:pos="4677"/>
        <w:tab w:val="right" w:pos="9355"/>
      </w:tabs>
    </w:pPr>
    <w:rPr>
      <w:szCs w:val="20"/>
    </w:rPr>
  </w:style>
  <w:style w:type="character" w:customStyle="1" w:styleId="a8">
    <w:name w:val="Нижний колонтитул Знак"/>
    <w:basedOn w:val="a0"/>
    <w:link w:val="a7"/>
    <w:uiPriority w:val="99"/>
    <w:semiHidden/>
    <w:locked/>
    <w:rsid w:val="00700190"/>
    <w:rPr>
      <w:rFonts w:cs="Times New Roman"/>
      <w:sz w:val="24"/>
    </w:rPr>
  </w:style>
  <w:style w:type="character" w:styleId="a9">
    <w:name w:val="page number"/>
    <w:basedOn w:val="a0"/>
    <w:uiPriority w:val="99"/>
    <w:rsid w:val="006D0E24"/>
    <w:rPr>
      <w:rFonts w:cs="Times New Roman"/>
    </w:rPr>
  </w:style>
  <w:style w:type="paragraph" w:customStyle="1" w:styleId="ConsPlusTitle">
    <w:name w:val="ConsPlusTitle"/>
    <w:uiPriority w:val="99"/>
    <w:rsid w:val="00FF0C0C"/>
    <w:pPr>
      <w:widowControl w:val="0"/>
      <w:autoSpaceDE w:val="0"/>
      <w:autoSpaceDN w:val="0"/>
      <w:adjustRightInd w:val="0"/>
    </w:pPr>
    <w:rPr>
      <w:rFonts w:ascii="Arial" w:hAnsi="Arial" w:cs="Arial"/>
      <w:b/>
      <w:bCs/>
      <w:sz w:val="20"/>
      <w:szCs w:val="20"/>
    </w:rPr>
  </w:style>
  <w:style w:type="paragraph" w:customStyle="1" w:styleId="ConsPlusNormal">
    <w:name w:val="ConsPlusNormal"/>
    <w:uiPriority w:val="99"/>
    <w:rsid w:val="00FF0C0C"/>
    <w:pPr>
      <w:widowControl w:val="0"/>
      <w:autoSpaceDE w:val="0"/>
      <w:autoSpaceDN w:val="0"/>
      <w:adjustRightInd w:val="0"/>
      <w:ind w:firstLine="720"/>
    </w:pPr>
    <w:rPr>
      <w:rFonts w:ascii="Arial" w:hAnsi="Arial" w:cs="Arial"/>
      <w:sz w:val="20"/>
      <w:szCs w:val="20"/>
    </w:rPr>
  </w:style>
  <w:style w:type="paragraph" w:customStyle="1" w:styleId="FR2">
    <w:name w:val="FR2"/>
    <w:uiPriority w:val="99"/>
    <w:rsid w:val="00E7559E"/>
    <w:pPr>
      <w:widowControl w:val="0"/>
      <w:autoSpaceDE w:val="0"/>
      <w:autoSpaceDN w:val="0"/>
      <w:adjustRightInd w:val="0"/>
      <w:spacing w:before="100"/>
      <w:ind w:left="120"/>
      <w:jc w:val="center"/>
    </w:pPr>
    <w:rPr>
      <w:rFonts w:ascii="Arial" w:hAnsi="Arial" w:cs="Arial"/>
      <w:b/>
      <w:bCs/>
      <w:sz w:val="16"/>
      <w:szCs w:val="16"/>
    </w:rPr>
  </w:style>
  <w:style w:type="table" w:styleId="aa">
    <w:name w:val="Table Grid"/>
    <w:basedOn w:val="a1"/>
    <w:uiPriority w:val="99"/>
    <w:rsid w:val="00553AE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rsid w:val="00553AE5"/>
    <w:pPr>
      <w:tabs>
        <w:tab w:val="center" w:pos="4677"/>
        <w:tab w:val="right" w:pos="9355"/>
      </w:tabs>
    </w:pPr>
    <w:rPr>
      <w:szCs w:val="20"/>
    </w:rPr>
  </w:style>
  <w:style w:type="character" w:customStyle="1" w:styleId="ac">
    <w:name w:val="Верхний колонтитул Знак"/>
    <w:basedOn w:val="a0"/>
    <w:link w:val="ab"/>
    <w:uiPriority w:val="99"/>
    <w:locked/>
    <w:rsid w:val="00700190"/>
    <w:rPr>
      <w:rFonts w:cs="Times New Roman"/>
      <w:sz w:val="24"/>
    </w:rPr>
  </w:style>
  <w:style w:type="paragraph" w:customStyle="1" w:styleId="ConsPlusNonformat">
    <w:name w:val="ConsPlusNonformat"/>
    <w:uiPriority w:val="99"/>
    <w:rsid w:val="00553AE5"/>
    <w:pPr>
      <w:widowControl w:val="0"/>
      <w:autoSpaceDE w:val="0"/>
      <w:autoSpaceDN w:val="0"/>
      <w:adjustRightInd w:val="0"/>
    </w:pPr>
    <w:rPr>
      <w:rFonts w:ascii="Courier New" w:hAnsi="Courier New" w:cs="Courier New"/>
      <w:sz w:val="20"/>
      <w:szCs w:val="20"/>
    </w:rPr>
  </w:style>
  <w:style w:type="paragraph" w:styleId="ad">
    <w:name w:val="Title"/>
    <w:basedOn w:val="a"/>
    <w:link w:val="ae"/>
    <w:uiPriority w:val="99"/>
    <w:qFormat/>
    <w:rsid w:val="00553AE5"/>
    <w:pPr>
      <w:jc w:val="center"/>
    </w:pPr>
    <w:rPr>
      <w:rFonts w:ascii="Cambria" w:hAnsi="Cambria"/>
      <w:b/>
      <w:kern w:val="28"/>
      <w:sz w:val="32"/>
      <w:szCs w:val="20"/>
    </w:rPr>
  </w:style>
  <w:style w:type="character" w:customStyle="1" w:styleId="ae">
    <w:name w:val="Заголовок Знак"/>
    <w:basedOn w:val="a0"/>
    <w:link w:val="ad"/>
    <w:uiPriority w:val="99"/>
    <w:locked/>
    <w:rsid w:val="00700190"/>
    <w:rPr>
      <w:rFonts w:ascii="Cambria" w:hAnsi="Cambria" w:cs="Times New Roman"/>
      <w:b/>
      <w:kern w:val="28"/>
      <w:sz w:val="32"/>
    </w:rPr>
  </w:style>
  <w:style w:type="paragraph" w:customStyle="1" w:styleId="33">
    <w:name w:val="Подзаголовок 3"/>
    <w:basedOn w:val="a"/>
    <w:uiPriority w:val="99"/>
    <w:rsid w:val="00553AE5"/>
    <w:pPr>
      <w:spacing w:after="170"/>
      <w:jc w:val="center"/>
    </w:pPr>
    <w:rPr>
      <w:rFonts w:ascii="QuantAntiqua" w:hAnsi="QuantAntiqua"/>
      <w:b/>
      <w:caps/>
      <w:sz w:val="22"/>
      <w:szCs w:val="20"/>
    </w:rPr>
  </w:style>
  <w:style w:type="paragraph" w:styleId="23">
    <w:name w:val="Body Text 2"/>
    <w:basedOn w:val="a"/>
    <w:link w:val="24"/>
    <w:uiPriority w:val="99"/>
    <w:rsid w:val="00553AE5"/>
    <w:pPr>
      <w:spacing w:after="120" w:line="480" w:lineRule="auto"/>
    </w:pPr>
    <w:rPr>
      <w:szCs w:val="20"/>
    </w:rPr>
  </w:style>
  <w:style w:type="character" w:customStyle="1" w:styleId="24">
    <w:name w:val="Основной текст 2 Знак"/>
    <w:basedOn w:val="a0"/>
    <w:link w:val="23"/>
    <w:uiPriority w:val="99"/>
    <w:semiHidden/>
    <w:locked/>
    <w:rsid w:val="00700190"/>
    <w:rPr>
      <w:rFonts w:cs="Times New Roman"/>
      <w:sz w:val="24"/>
    </w:rPr>
  </w:style>
  <w:style w:type="paragraph" w:styleId="34">
    <w:name w:val="Body Text 3"/>
    <w:basedOn w:val="a"/>
    <w:link w:val="35"/>
    <w:uiPriority w:val="99"/>
    <w:rsid w:val="00553AE5"/>
    <w:pPr>
      <w:spacing w:after="120"/>
    </w:pPr>
    <w:rPr>
      <w:sz w:val="16"/>
      <w:szCs w:val="20"/>
    </w:rPr>
  </w:style>
  <w:style w:type="character" w:customStyle="1" w:styleId="35">
    <w:name w:val="Основной текст 3 Знак"/>
    <w:basedOn w:val="a0"/>
    <w:link w:val="34"/>
    <w:uiPriority w:val="99"/>
    <w:semiHidden/>
    <w:locked/>
    <w:rsid w:val="00700190"/>
    <w:rPr>
      <w:rFonts w:cs="Times New Roman"/>
      <w:sz w:val="16"/>
    </w:rPr>
  </w:style>
  <w:style w:type="character" w:styleId="af">
    <w:name w:val="Hyperlink"/>
    <w:basedOn w:val="a0"/>
    <w:uiPriority w:val="99"/>
    <w:rsid w:val="00553AE5"/>
    <w:rPr>
      <w:rFonts w:cs="Times New Roman"/>
      <w:color w:val="0000FF"/>
      <w:u w:val="single"/>
    </w:rPr>
  </w:style>
  <w:style w:type="paragraph" w:customStyle="1" w:styleId="af0">
    <w:name w:val="Основной текст без абз"/>
    <w:basedOn w:val="a5"/>
    <w:next w:val="a5"/>
    <w:uiPriority w:val="99"/>
    <w:rsid w:val="00553AE5"/>
    <w:pPr>
      <w:tabs>
        <w:tab w:val="left" w:pos="300"/>
      </w:tabs>
    </w:pPr>
    <w:rPr>
      <w:b/>
      <w:sz w:val="18"/>
    </w:rPr>
  </w:style>
  <w:style w:type="paragraph" w:customStyle="1" w:styleId="11">
    <w:name w:val="подстр1"/>
    <w:basedOn w:val="af1"/>
    <w:next w:val="af1"/>
    <w:uiPriority w:val="99"/>
    <w:rsid w:val="00553AE5"/>
    <w:pPr>
      <w:jc w:val="both"/>
    </w:pPr>
  </w:style>
  <w:style w:type="paragraph" w:customStyle="1" w:styleId="af1">
    <w:name w:val="Подстрочка"/>
    <w:basedOn w:val="a"/>
    <w:next w:val="a"/>
    <w:uiPriority w:val="99"/>
    <w:rsid w:val="00553AE5"/>
    <w:pPr>
      <w:tabs>
        <w:tab w:val="left" w:pos="300"/>
      </w:tabs>
      <w:jc w:val="center"/>
    </w:pPr>
    <w:rPr>
      <w:rFonts w:ascii="SchoolDL" w:hAnsi="SchoolDL"/>
      <w:i/>
      <w:sz w:val="14"/>
      <w:szCs w:val="20"/>
    </w:rPr>
  </w:style>
  <w:style w:type="paragraph" w:customStyle="1" w:styleId="25">
    <w:name w:val="Основной+2"/>
    <w:basedOn w:val="a5"/>
    <w:next w:val="a5"/>
    <w:uiPriority w:val="99"/>
    <w:rsid w:val="00553AE5"/>
    <w:pPr>
      <w:tabs>
        <w:tab w:val="left" w:pos="300"/>
      </w:tabs>
      <w:spacing w:before="113" w:after="28"/>
      <w:ind w:firstLine="340"/>
    </w:pPr>
    <w:rPr>
      <w:b/>
      <w:sz w:val="18"/>
    </w:rPr>
  </w:style>
  <w:style w:type="paragraph" w:customStyle="1" w:styleId="FR1">
    <w:name w:val="FR1"/>
    <w:uiPriority w:val="99"/>
    <w:rsid w:val="007C457E"/>
    <w:pPr>
      <w:widowControl w:val="0"/>
      <w:autoSpaceDE w:val="0"/>
      <w:autoSpaceDN w:val="0"/>
      <w:adjustRightInd w:val="0"/>
      <w:spacing w:line="260" w:lineRule="auto"/>
      <w:ind w:left="400"/>
      <w:jc w:val="both"/>
    </w:pPr>
    <w:rPr>
      <w:sz w:val="18"/>
      <w:szCs w:val="18"/>
    </w:rPr>
  </w:style>
  <w:style w:type="paragraph" w:styleId="af2">
    <w:name w:val="Balloon Text"/>
    <w:basedOn w:val="a"/>
    <w:link w:val="af3"/>
    <w:uiPriority w:val="99"/>
    <w:semiHidden/>
    <w:rsid w:val="00A92E19"/>
    <w:rPr>
      <w:rFonts w:ascii="Tahoma" w:hAnsi="Tahoma"/>
      <w:sz w:val="16"/>
      <w:szCs w:val="20"/>
    </w:rPr>
  </w:style>
  <w:style w:type="character" w:customStyle="1" w:styleId="af3">
    <w:name w:val="Текст выноски Знак"/>
    <w:basedOn w:val="a0"/>
    <w:link w:val="af2"/>
    <w:uiPriority w:val="99"/>
    <w:semiHidden/>
    <w:locked/>
    <w:rsid w:val="00A92E19"/>
    <w:rPr>
      <w:rFonts w:ascii="Tahoma" w:hAnsi="Tahoma" w:cs="Times New Roman"/>
      <w:sz w:val="16"/>
    </w:rPr>
  </w:style>
  <w:style w:type="paragraph" w:customStyle="1" w:styleId="Style17">
    <w:name w:val="Style17"/>
    <w:basedOn w:val="a"/>
    <w:uiPriority w:val="99"/>
    <w:rsid w:val="006D39BC"/>
    <w:pPr>
      <w:widowControl w:val="0"/>
      <w:autoSpaceDE w:val="0"/>
      <w:autoSpaceDN w:val="0"/>
      <w:adjustRightInd w:val="0"/>
      <w:spacing w:line="226" w:lineRule="exact"/>
      <w:ind w:firstLine="403"/>
      <w:jc w:val="both"/>
    </w:pPr>
    <w:rPr>
      <w:sz w:val="20"/>
    </w:rPr>
  </w:style>
  <w:style w:type="character" w:customStyle="1" w:styleId="FontStyle33">
    <w:name w:val="Font Style33"/>
    <w:uiPriority w:val="99"/>
    <w:rsid w:val="006D39BC"/>
    <w:rPr>
      <w:rFonts w:ascii="Times New Roman" w:hAnsi="Times New Roman"/>
      <w:sz w:val="18"/>
    </w:rPr>
  </w:style>
  <w:style w:type="paragraph" w:styleId="af4">
    <w:name w:val="List Paragraph"/>
    <w:basedOn w:val="a"/>
    <w:uiPriority w:val="99"/>
    <w:qFormat/>
    <w:rsid w:val="00025420"/>
    <w:pPr>
      <w:ind w:left="720"/>
      <w:contextualSpacing/>
    </w:pPr>
  </w:style>
  <w:style w:type="paragraph" w:styleId="af5">
    <w:name w:val="Normal (Web)"/>
    <w:basedOn w:val="a"/>
    <w:uiPriority w:val="99"/>
    <w:rsid w:val="00935CAD"/>
    <w:pPr>
      <w:spacing w:before="100" w:beforeAutospacing="1" w:after="100" w:afterAutospacing="1"/>
    </w:pPr>
  </w:style>
  <w:style w:type="paragraph" w:customStyle="1" w:styleId="Default">
    <w:name w:val="Default"/>
    <w:uiPriority w:val="99"/>
    <w:rsid w:val="00F9081E"/>
    <w:pPr>
      <w:autoSpaceDE w:val="0"/>
      <w:autoSpaceDN w:val="0"/>
      <w:adjustRightInd w:val="0"/>
    </w:pPr>
    <w:rPr>
      <w:color w:val="000000"/>
      <w:sz w:val="24"/>
      <w:szCs w:val="24"/>
    </w:rPr>
  </w:style>
  <w:style w:type="character" w:styleId="af6">
    <w:name w:val="Strong"/>
    <w:basedOn w:val="a0"/>
    <w:uiPriority w:val="99"/>
    <w:qFormat/>
    <w:locked/>
    <w:rsid w:val="008F7E73"/>
    <w:rPr>
      <w:rFonts w:cs="Times New Roman"/>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3943284">
      <w:marLeft w:val="0"/>
      <w:marRight w:val="0"/>
      <w:marTop w:val="0"/>
      <w:marBottom w:val="0"/>
      <w:divBdr>
        <w:top w:val="none" w:sz="0" w:space="0" w:color="auto"/>
        <w:left w:val="none" w:sz="0" w:space="0" w:color="auto"/>
        <w:bottom w:val="none" w:sz="0" w:space="0" w:color="auto"/>
        <w:right w:val="none" w:sz="0" w:space="0" w:color="auto"/>
      </w:divBdr>
      <w:divsChild>
        <w:div w:id="1723943282">
          <w:marLeft w:val="0"/>
          <w:marRight w:val="0"/>
          <w:marTop w:val="0"/>
          <w:marBottom w:val="0"/>
          <w:divBdr>
            <w:top w:val="none" w:sz="0" w:space="0" w:color="auto"/>
            <w:left w:val="none" w:sz="0" w:space="0" w:color="auto"/>
            <w:bottom w:val="none" w:sz="0" w:space="0" w:color="auto"/>
            <w:right w:val="none" w:sz="0" w:space="0" w:color="auto"/>
          </w:divBdr>
        </w:div>
        <w:div w:id="1723943321">
          <w:marLeft w:val="0"/>
          <w:marRight w:val="0"/>
          <w:marTop w:val="0"/>
          <w:marBottom w:val="0"/>
          <w:divBdr>
            <w:top w:val="none" w:sz="0" w:space="0" w:color="auto"/>
            <w:left w:val="none" w:sz="0" w:space="0" w:color="auto"/>
            <w:bottom w:val="none" w:sz="0" w:space="0" w:color="auto"/>
            <w:right w:val="none" w:sz="0" w:space="0" w:color="auto"/>
          </w:divBdr>
        </w:div>
        <w:div w:id="1723943329">
          <w:marLeft w:val="0"/>
          <w:marRight w:val="0"/>
          <w:marTop w:val="0"/>
          <w:marBottom w:val="0"/>
          <w:divBdr>
            <w:top w:val="none" w:sz="0" w:space="0" w:color="auto"/>
            <w:left w:val="none" w:sz="0" w:space="0" w:color="auto"/>
            <w:bottom w:val="none" w:sz="0" w:space="0" w:color="auto"/>
            <w:right w:val="none" w:sz="0" w:space="0" w:color="auto"/>
          </w:divBdr>
        </w:div>
        <w:div w:id="1723943393">
          <w:marLeft w:val="0"/>
          <w:marRight w:val="0"/>
          <w:marTop w:val="0"/>
          <w:marBottom w:val="0"/>
          <w:divBdr>
            <w:top w:val="none" w:sz="0" w:space="0" w:color="auto"/>
            <w:left w:val="none" w:sz="0" w:space="0" w:color="auto"/>
            <w:bottom w:val="none" w:sz="0" w:space="0" w:color="auto"/>
            <w:right w:val="none" w:sz="0" w:space="0" w:color="auto"/>
          </w:divBdr>
        </w:div>
        <w:div w:id="1723943460">
          <w:marLeft w:val="0"/>
          <w:marRight w:val="0"/>
          <w:marTop w:val="0"/>
          <w:marBottom w:val="0"/>
          <w:divBdr>
            <w:top w:val="none" w:sz="0" w:space="0" w:color="auto"/>
            <w:left w:val="none" w:sz="0" w:space="0" w:color="auto"/>
            <w:bottom w:val="none" w:sz="0" w:space="0" w:color="auto"/>
            <w:right w:val="none" w:sz="0" w:space="0" w:color="auto"/>
          </w:divBdr>
        </w:div>
        <w:div w:id="1723943516">
          <w:marLeft w:val="0"/>
          <w:marRight w:val="0"/>
          <w:marTop w:val="0"/>
          <w:marBottom w:val="0"/>
          <w:divBdr>
            <w:top w:val="none" w:sz="0" w:space="0" w:color="auto"/>
            <w:left w:val="none" w:sz="0" w:space="0" w:color="auto"/>
            <w:bottom w:val="none" w:sz="0" w:space="0" w:color="auto"/>
            <w:right w:val="none" w:sz="0" w:space="0" w:color="auto"/>
          </w:divBdr>
        </w:div>
        <w:div w:id="1723943564">
          <w:marLeft w:val="0"/>
          <w:marRight w:val="0"/>
          <w:marTop w:val="0"/>
          <w:marBottom w:val="0"/>
          <w:divBdr>
            <w:top w:val="none" w:sz="0" w:space="0" w:color="auto"/>
            <w:left w:val="none" w:sz="0" w:space="0" w:color="auto"/>
            <w:bottom w:val="none" w:sz="0" w:space="0" w:color="auto"/>
            <w:right w:val="none" w:sz="0" w:space="0" w:color="auto"/>
          </w:divBdr>
        </w:div>
        <w:div w:id="1723943592">
          <w:marLeft w:val="0"/>
          <w:marRight w:val="0"/>
          <w:marTop w:val="0"/>
          <w:marBottom w:val="0"/>
          <w:divBdr>
            <w:top w:val="none" w:sz="0" w:space="0" w:color="auto"/>
            <w:left w:val="none" w:sz="0" w:space="0" w:color="auto"/>
            <w:bottom w:val="none" w:sz="0" w:space="0" w:color="auto"/>
            <w:right w:val="none" w:sz="0" w:space="0" w:color="auto"/>
          </w:divBdr>
        </w:div>
        <w:div w:id="1723943605">
          <w:marLeft w:val="0"/>
          <w:marRight w:val="0"/>
          <w:marTop w:val="0"/>
          <w:marBottom w:val="0"/>
          <w:divBdr>
            <w:top w:val="none" w:sz="0" w:space="0" w:color="auto"/>
            <w:left w:val="none" w:sz="0" w:space="0" w:color="auto"/>
            <w:bottom w:val="none" w:sz="0" w:space="0" w:color="auto"/>
            <w:right w:val="none" w:sz="0" w:space="0" w:color="auto"/>
          </w:divBdr>
        </w:div>
        <w:div w:id="1723943607">
          <w:marLeft w:val="0"/>
          <w:marRight w:val="0"/>
          <w:marTop w:val="0"/>
          <w:marBottom w:val="0"/>
          <w:divBdr>
            <w:top w:val="none" w:sz="0" w:space="0" w:color="auto"/>
            <w:left w:val="none" w:sz="0" w:space="0" w:color="auto"/>
            <w:bottom w:val="none" w:sz="0" w:space="0" w:color="auto"/>
            <w:right w:val="none" w:sz="0" w:space="0" w:color="auto"/>
          </w:divBdr>
        </w:div>
        <w:div w:id="1723943630">
          <w:marLeft w:val="0"/>
          <w:marRight w:val="0"/>
          <w:marTop w:val="0"/>
          <w:marBottom w:val="0"/>
          <w:divBdr>
            <w:top w:val="none" w:sz="0" w:space="0" w:color="auto"/>
            <w:left w:val="none" w:sz="0" w:space="0" w:color="auto"/>
            <w:bottom w:val="none" w:sz="0" w:space="0" w:color="auto"/>
            <w:right w:val="none" w:sz="0" w:space="0" w:color="auto"/>
          </w:divBdr>
        </w:div>
        <w:div w:id="1723943640">
          <w:marLeft w:val="0"/>
          <w:marRight w:val="0"/>
          <w:marTop w:val="0"/>
          <w:marBottom w:val="0"/>
          <w:divBdr>
            <w:top w:val="none" w:sz="0" w:space="0" w:color="auto"/>
            <w:left w:val="none" w:sz="0" w:space="0" w:color="auto"/>
            <w:bottom w:val="none" w:sz="0" w:space="0" w:color="auto"/>
            <w:right w:val="none" w:sz="0" w:space="0" w:color="auto"/>
          </w:divBdr>
        </w:div>
        <w:div w:id="1723943642">
          <w:marLeft w:val="0"/>
          <w:marRight w:val="0"/>
          <w:marTop w:val="0"/>
          <w:marBottom w:val="0"/>
          <w:divBdr>
            <w:top w:val="none" w:sz="0" w:space="0" w:color="auto"/>
            <w:left w:val="none" w:sz="0" w:space="0" w:color="auto"/>
            <w:bottom w:val="none" w:sz="0" w:space="0" w:color="auto"/>
            <w:right w:val="none" w:sz="0" w:space="0" w:color="auto"/>
          </w:divBdr>
        </w:div>
        <w:div w:id="1723943648">
          <w:marLeft w:val="0"/>
          <w:marRight w:val="0"/>
          <w:marTop w:val="0"/>
          <w:marBottom w:val="0"/>
          <w:divBdr>
            <w:top w:val="none" w:sz="0" w:space="0" w:color="auto"/>
            <w:left w:val="none" w:sz="0" w:space="0" w:color="auto"/>
            <w:bottom w:val="none" w:sz="0" w:space="0" w:color="auto"/>
            <w:right w:val="none" w:sz="0" w:space="0" w:color="auto"/>
          </w:divBdr>
        </w:div>
        <w:div w:id="1723943656">
          <w:marLeft w:val="0"/>
          <w:marRight w:val="0"/>
          <w:marTop w:val="0"/>
          <w:marBottom w:val="0"/>
          <w:divBdr>
            <w:top w:val="none" w:sz="0" w:space="0" w:color="auto"/>
            <w:left w:val="none" w:sz="0" w:space="0" w:color="auto"/>
            <w:bottom w:val="none" w:sz="0" w:space="0" w:color="auto"/>
            <w:right w:val="none" w:sz="0" w:space="0" w:color="auto"/>
          </w:divBdr>
        </w:div>
      </w:divsChild>
    </w:div>
    <w:div w:id="1723943296">
      <w:marLeft w:val="0"/>
      <w:marRight w:val="0"/>
      <w:marTop w:val="0"/>
      <w:marBottom w:val="0"/>
      <w:divBdr>
        <w:top w:val="none" w:sz="0" w:space="0" w:color="auto"/>
        <w:left w:val="none" w:sz="0" w:space="0" w:color="auto"/>
        <w:bottom w:val="none" w:sz="0" w:space="0" w:color="auto"/>
        <w:right w:val="none" w:sz="0" w:space="0" w:color="auto"/>
      </w:divBdr>
      <w:divsChild>
        <w:div w:id="1723943404">
          <w:marLeft w:val="0"/>
          <w:marRight w:val="0"/>
          <w:marTop w:val="0"/>
          <w:marBottom w:val="0"/>
          <w:divBdr>
            <w:top w:val="none" w:sz="0" w:space="0" w:color="auto"/>
            <w:left w:val="none" w:sz="0" w:space="0" w:color="auto"/>
            <w:bottom w:val="none" w:sz="0" w:space="0" w:color="auto"/>
            <w:right w:val="none" w:sz="0" w:space="0" w:color="auto"/>
          </w:divBdr>
        </w:div>
        <w:div w:id="1723943447">
          <w:marLeft w:val="0"/>
          <w:marRight w:val="0"/>
          <w:marTop w:val="0"/>
          <w:marBottom w:val="0"/>
          <w:divBdr>
            <w:top w:val="none" w:sz="0" w:space="0" w:color="auto"/>
            <w:left w:val="none" w:sz="0" w:space="0" w:color="auto"/>
            <w:bottom w:val="none" w:sz="0" w:space="0" w:color="auto"/>
            <w:right w:val="none" w:sz="0" w:space="0" w:color="auto"/>
          </w:divBdr>
        </w:div>
      </w:divsChild>
    </w:div>
    <w:div w:id="1723943364">
      <w:marLeft w:val="0"/>
      <w:marRight w:val="0"/>
      <w:marTop w:val="0"/>
      <w:marBottom w:val="0"/>
      <w:divBdr>
        <w:top w:val="none" w:sz="0" w:space="0" w:color="auto"/>
        <w:left w:val="none" w:sz="0" w:space="0" w:color="auto"/>
        <w:bottom w:val="none" w:sz="0" w:space="0" w:color="auto"/>
        <w:right w:val="none" w:sz="0" w:space="0" w:color="auto"/>
      </w:divBdr>
      <w:divsChild>
        <w:div w:id="1723943378">
          <w:marLeft w:val="0"/>
          <w:marRight w:val="0"/>
          <w:marTop w:val="0"/>
          <w:marBottom w:val="0"/>
          <w:divBdr>
            <w:top w:val="none" w:sz="0" w:space="0" w:color="auto"/>
            <w:left w:val="none" w:sz="0" w:space="0" w:color="auto"/>
            <w:bottom w:val="none" w:sz="0" w:space="0" w:color="auto"/>
            <w:right w:val="none" w:sz="0" w:space="0" w:color="auto"/>
          </w:divBdr>
        </w:div>
        <w:div w:id="1723943398">
          <w:marLeft w:val="0"/>
          <w:marRight w:val="0"/>
          <w:marTop w:val="0"/>
          <w:marBottom w:val="0"/>
          <w:divBdr>
            <w:top w:val="none" w:sz="0" w:space="0" w:color="auto"/>
            <w:left w:val="none" w:sz="0" w:space="0" w:color="auto"/>
            <w:bottom w:val="none" w:sz="0" w:space="0" w:color="auto"/>
            <w:right w:val="none" w:sz="0" w:space="0" w:color="auto"/>
          </w:divBdr>
        </w:div>
        <w:div w:id="1723943455">
          <w:marLeft w:val="0"/>
          <w:marRight w:val="0"/>
          <w:marTop w:val="0"/>
          <w:marBottom w:val="0"/>
          <w:divBdr>
            <w:top w:val="none" w:sz="0" w:space="0" w:color="auto"/>
            <w:left w:val="none" w:sz="0" w:space="0" w:color="auto"/>
            <w:bottom w:val="none" w:sz="0" w:space="0" w:color="auto"/>
            <w:right w:val="none" w:sz="0" w:space="0" w:color="auto"/>
          </w:divBdr>
        </w:div>
        <w:div w:id="1723943553">
          <w:marLeft w:val="0"/>
          <w:marRight w:val="0"/>
          <w:marTop w:val="0"/>
          <w:marBottom w:val="0"/>
          <w:divBdr>
            <w:top w:val="none" w:sz="0" w:space="0" w:color="auto"/>
            <w:left w:val="none" w:sz="0" w:space="0" w:color="auto"/>
            <w:bottom w:val="none" w:sz="0" w:space="0" w:color="auto"/>
            <w:right w:val="none" w:sz="0" w:space="0" w:color="auto"/>
          </w:divBdr>
        </w:div>
        <w:div w:id="1723943556">
          <w:marLeft w:val="0"/>
          <w:marRight w:val="0"/>
          <w:marTop w:val="0"/>
          <w:marBottom w:val="0"/>
          <w:divBdr>
            <w:top w:val="none" w:sz="0" w:space="0" w:color="auto"/>
            <w:left w:val="none" w:sz="0" w:space="0" w:color="auto"/>
            <w:bottom w:val="none" w:sz="0" w:space="0" w:color="auto"/>
            <w:right w:val="none" w:sz="0" w:space="0" w:color="auto"/>
          </w:divBdr>
        </w:div>
        <w:div w:id="1723943580">
          <w:marLeft w:val="0"/>
          <w:marRight w:val="0"/>
          <w:marTop w:val="0"/>
          <w:marBottom w:val="0"/>
          <w:divBdr>
            <w:top w:val="none" w:sz="0" w:space="0" w:color="auto"/>
            <w:left w:val="none" w:sz="0" w:space="0" w:color="auto"/>
            <w:bottom w:val="none" w:sz="0" w:space="0" w:color="auto"/>
            <w:right w:val="none" w:sz="0" w:space="0" w:color="auto"/>
          </w:divBdr>
        </w:div>
        <w:div w:id="1723943645">
          <w:marLeft w:val="0"/>
          <w:marRight w:val="0"/>
          <w:marTop w:val="0"/>
          <w:marBottom w:val="0"/>
          <w:divBdr>
            <w:top w:val="none" w:sz="0" w:space="0" w:color="auto"/>
            <w:left w:val="none" w:sz="0" w:space="0" w:color="auto"/>
            <w:bottom w:val="none" w:sz="0" w:space="0" w:color="auto"/>
            <w:right w:val="none" w:sz="0" w:space="0" w:color="auto"/>
          </w:divBdr>
        </w:div>
      </w:divsChild>
    </w:div>
    <w:div w:id="1723943370">
      <w:marLeft w:val="0"/>
      <w:marRight w:val="0"/>
      <w:marTop w:val="0"/>
      <w:marBottom w:val="0"/>
      <w:divBdr>
        <w:top w:val="none" w:sz="0" w:space="0" w:color="auto"/>
        <w:left w:val="none" w:sz="0" w:space="0" w:color="auto"/>
        <w:bottom w:val="none" w:sz="0" w:space="0" w:color="auto"/>
        <w:right w:val="none" w:sz="0" w:space="0" w:color="auto"/>
      </w:divBdr>
      <w:divsChild>
        <w:div w:id="1723943331">
          <w:marLeft w:val="0"/>
          <w:marRight w:val="0"/>
          <w:marTop w:val="0"/>
          <w:marBottom w:val="0"/>
          <w:divBdr>
            <w:top w:val="none" w:sz="0" w:space="0" w:color="auto"/>
            <w:left w:val="none" w:sz="0" w:space="0" w:color="auto"/>
            <w:bottom w:val="none" w:sz="0" w:space="0" w:color="auto"/>
            <w:right w:val="none" w:sz="0" w:space="0" w:color="auto"/>
          </w:divBdr>
        </w:div>
        <w:div w:id="1723943457">
          <w:marLeft w:val="0"/>
          <w:marRight w:val="0"/>
          <w:marTop w:val="0"/>
          <w:marBottom w:val="0"/>
          <w:divBdr>
            <w:top w:val="none" w:sz="0" w:space="0" w:color="auto"/>
            <w:left w:val="none" w:sz="0" w:space="0" w:color="auto"/>
            <w:bottom w:val="none" w:sz="0" w:space="0" w:color="auto"/>
            <w:right w:val="none" w:sz="0" w:space="0" w:color="auto"/>
          </w:divBdr>
        </w:div>
        <w:div w:id="1723943617">
          <w:marLeft w:val="0"/>
          <w:marRight w:val="0"/>
          <w:marTop w:val="0"/>
          <w:marBottom w:val="0"/>
          <w:divBdr>
            <w:top w:val="none" w:sz="0" w:space="0" w:color="auto"/>
            <w:left w:val="none" w:sz="0" w:space="0" w:color="auto"/>
            <w:bottom w:val="none" w:sz="0" w:space="0" w:color="auto"/>
            <w:right w:val="none" w:sz="0" w:space="0" w:color="auto"/>
          </w:divBdr>
        </w:div>
      </w:divsChild>
    </w:div>
    <w:div w:id="1723943397">
      <w:marLeft w:val="0"/>
      <w:marRight w:val="0"/>
      <w:marTop w:val="0"/>
      <w:marBottom w:val="0"/>
      <w:divBdr>
        <w:top w:val="none" w:sz="0" w:space="0" w:color="auto"/>
        <w:left w:val="none" w:sz="0" w:space="0" w:color="auto"/>
        <w:bottom w:val="none" w:sz="0" w:space="0" w:color="auto"/>
        <w:right w:val="none" w:sz="0" w:space="0" w:color="auto"/>
      </w:divBdr>
      <w:divsChild>
        <w:div w:id="1723943294">
          <w:marLeft w:val="0"/>
          <w:marRight w:val="0"/>
          <w:marTop w:val="0"/>
          <w:marBottom w:val="0"/>
          <w:divBdr>
            <w:top w:val="none" w:sz="0" w:space="0" w:color="auto"/>
            <w:left w:val="none" w:sz="0" w:space="0" w:color="auto"/>
            <w:bottom w:val="none" w:sz="0" w:space="0" w:color="auto"/>
            <w:right w:val="none" w:sz="0" w:space="0" w:color="auto"/>
          </w:divBdr>
        </w:div>
        <w:div w:id="1723943318">
          <w:marLeft w:val="0"/>
          <w:marRight w:val="0"/>
          <w:marTop w:val="0"/>
          <w:marBottom w:val="0"/>
          <w:divBdr>
            <w:top w:val="none" w:sz="0" w:space="0" w:color="auto"/>
            <w:left w:val="none" w:sz="0" w:space="0" w:color="auto"/>
            <w:bottom w:val="none" w:sz="0" w:space="0" w:color="auto"/>
            <w:right w:val="none" w:sz="0" w:space="0" w:color="auto"/>
          </w:divBdr>
        </w:div>
        <w:div w:id="1723943353">
          <w:marLeft w:val="0"/>
          <w:marRight w:val="0"/>
          <w:marTop w:val="0"/>
          <w:marBottom w:val="0"/>
          <w:divBdr>
            <w:top w:val="none" w:sz="0" w:space="0" w:color="auto"/>
            <w:left w:val="none" w:sz="0" w:space="0" w:color="auto"/>
            <w:bottom w:val="none" w:sz="0" w:space="0" w:color="auto"/>
            <w:right w:val="none" w:sz="0" w:space="0" w:color="auto"/>
          </w:divBdr>
        </w:div>
        <w:div w:id="1723943472">
          <w:marLeft w:val="0"/>
          <w:marRight w:val="0"/>
          <w:marTop w:val="0"/>
          <w:marBottom w:val="0"/>
          <w:divBdr>
            <w:top w:val="none" w:sz="0" w:space="0" w:color="auto"/>
            <w:left w:val="none" w:sz="0" w:space="0" w:color="auto"/>
            <w:bottom w:val="none" w:sz="0" w:space="0" w:color="auto"/>
            <w:right w:val="none" w:sz="0" w:space="0" w:color="auto"/>
          </w:divBdr>
        </w:div>
      </w:divsChild>
    </w:div>
    <w:div w:id="1723943414">
      <w:marLeft w:val="0"/>
      <w:marRight w:val="0"/>
      <w:marTop w:val="0"/>
      <w:marBottom w:val="0"/>
      <w:divBdr>
        <w:top w:val="none" w:sz="0" w:space="0" w:color="auto"/>
        <w:left w:val="none" w:sz="0" w:space="0" w:color="auto"/>
        <w:bottom w:val="none" w:sz="0" w:space="0" w:color="auto"/>
        <w:right w:val="none" w:sz="0" w:space="0" w:color="auto"/>
      </w:divBdr>
      <w:divsChild>
        <w:div w:id="1723943371">
          <w:marLeft w:val="0"/>
          <w:marRight w:val="0"/>
          <w:marTop w:val="0"/>
          <w:marBottom w:val="0"/>
          <w:divBdr>
            <w:top w:val="none" w:sz="0" w:space="0" w:color="auto"/>
            <w:left w:val="none" w:sz="0" w:space="0" w:color="auto"/>
            <w:bottom w:val="none" w:sz="0" w:space="0" w:color="auto"/>
            <w:right w:val="none" w:sz="0" w:space="0" w:color="auto"/>
          </w:divBdr>
        </w:div>
        <w:div w:id="1723943475">
          <w:marLeft w:val="0"/>
          <w:marRight w:val="0"/>
          <w:marTop w:val="0"/>
          <w:marBottom w:val="0"/>
          <w:divBdr>
            <w:top w:val="none" w:sz="0" w:space="0" w:color="auto"/>
            <w:left w:val="none" w:sz="0" w:space="0" w:color="auto"/>
            <w:bottom w:val="none" w:sz="0" w:space="0" w:color="auto"/>
            <w:right w:val="none" w:sz="0" w:space="0" w:color="auto"/>
          </w:divBdr>
        </w:div>
        <w:div w:id="1723943489">
          <w:marLeft w:val="0"/>
          <w:marRight w:val="0"/>
          <w:marTop w:val="0"/>
          <w:marBottom w:val="0"/>
          <w:divBdr>
            <w:top w:val="none" w:sz="0" w:space="0" w:color="auto"/>
            <w:left w:val="none" w:sz="0" w:space="0" w:color="auto"/>
            <w:bottom w:val="none" w:sz="0" w:space="0" w:color="auto"/>
            <w:right w:val="none" w:sz="0" w:space="0" w:color="auto"/>
          </w:divBdr>
        </w:div>
        <w:div w:id="1723943501">
          <w:marLeft w:val="0"/>
          <w:marRight w:val="0"/>
          <w:marTop w:val="0"/>
          <w:marBottom w:val="0"/>
          <w:divBdr>
            <w:top w:val="none" w:sz="0" w:space="0" w:color="auto"/>
            <w:left w:val="none" w:sz="0" w:space="0" w:color="auto"/>
            <w:bottom w:val="none" w:sz="0" w:space="0" w:color="auto"/>
            <w:right w:val="none" w:sz="0" w:space="0" w:color="auto"/>
          </w:divBdr>
        </w:div>
        <w:div w:id="1723943517">
          <w:marLeft w:val="0"/>
          <w:marRight w:val="0"/>
          <w:marTop w:val="0"/>
          <w:marBottom w:val="0"/>
          <w:divBdr>
            <w:top w:val="none" w:sz="0" w:space="0" w:color="auto"/>
            <w:left w:val="none" w:sz="0" w:space="0" w:color="auto"/>
            <w:bottom w:val="none" w:sz="0" w:space="0" w:color="auto"/>
            <w:right w:val="none" w:sz="0" w:space="0" w:color="auto"/>
          </w:divBdr>
        </w:div>
        <w:div w:id="1723943550">
          <w:marLeft w:val="0"/>
          <w:marRight w:val="0"/>
          <w:marTop w:val="0"/>
          <w:marBottom w:val="0"/>
          <w:divBdr>
            <w:top w:val="none" w:sz="0" w:space="0" w:color="auto"/>
            <w:left w:val="none" w:sz="0" w:space="0" w:color="auto"/>
            <w:bottom w:val="none" w:sz="0" w:space="0" w:color="auto"/>
            <w:right w:val="none" w:sz="0" w:space="0" w:color="auto"/>
          </w:divBdr>
        </w:div>
      </w:divsChild>
    </w:div>
    <w:div w:id="1723943441">
      <w:marLeft w:val="0"/>
      <w:marRight w:val="0"/>
      <w:marTop w:val="0"/>
      <w:marBottom w:val="0"/>
      <w:divBdr>
        <w:top w:val="none" w:sz="0" w:space="0" w:color="auto"/>
        <w:left w:val="none" w:sz="0" w:space="0" w:color="auto"/>
        <w:bottom w:val="none" w:sz="0" w:space="0" w:color="auto"/>
        <w:right w:val="none" w:sz="0" w:space="0" w:color="auto"/>
      </w:divBdr>
    </w:div>
    <w:div w:id="1723943445">
      <w:marLeft w:val="0"/>
      <w:marRight w:val="0"/>
      <w:marTop w:val="0"/>
      <w:marBottom w:val="0"/>
      <w:divBdr>
        <w:top w:val="none" w:sz="0" w:space="0" w:color="auto"/>
        <w:left w:val="none" w:sz="0" w:space="0" w:color="auto"/>
        <w:bottom w:val="none" w:sz="0" w:space="0" w:color="auto"/>
        <w:right w:val="none" w:sz="0" w:space="0" w:color="auto"/>
      </w:divBdr>
      <w:divsChild>
        <w:div w:id="1723943385">
          <w:marLeft w:val="0"/>
          <w:marRight w:val="0"/>
          <w:marTop w:val="0"/>
          <w:marBottom w:val="0"/>
          <w:divBdr>
            <w:top w:val="none" w:sz="0" w:space="0" w:color="auto"/>
            <w:left w:val="none" w:sz="0" w:space="0" w:color="auto"/>
            <w:bottom w:val="none" w:sz="0" w:space="0" w:color="auto"/>
            <w:right w:val="none" w:sz="0" w:space="0" w:color="auto"/>
          </w:divBdr>
        </w:div>
        <w:div w:id="1723943413">
          <w:marLeft w:val="0"/>
          <w:marRight w:val="0"/>
          <w:marTop w:val="0"/>
          <w:marBottom w:val="0"/>
          <w:divBdr>
            <w:top w:val="none" w:sz="0" w:space="0" w:color="auto"/>
            <w:left w:val="none" w:sz="0" w:space="0" w:color="auto"/>
            <w:bottom w:val="none" w:sz="0" w:space="0" w:color="auto"/>
            <w:right w:val="none" w:sz="0" w:space="0" w:color="auto"/>
          </w:divBdr>
        </w:div>
        <w:div w:id="1723943426">
          <w:marLeft w:val="0"/>
          <w:marRight w:val="0"/>
          <w:marTop w:val="0"/>
          <w:marBottom w:val="0"/>
          <w:divBdr>
            <w:top w:val="none" w:sz="0" w:space="0" w:color="auto"/>
            <w:left w:val="none" w:sz="0" w:space="0" w:color="auto"/>
            <w:bottom w:val="none" w:sz="0" w:space="0" w:color="auto"/>
            <w:right w:val="none" w:sz="0" w:space="0" w:color="auto"/>
          </w:divBdr>
        </w:div>
        <w:div w:id="1723943479">
          <w:marLeft w:val="0"/>
          <w:marRight w:val="0"/>
          <w:marTop w:val="0"/>
          <w:marBottom w:val="0"/>
          <w:divBdr>
            <w:top w:val="none" w:sz="0" w:space="0" w:color="auto"/>
            <w:left w:val="none" w:sz="0" w:space="0" w:color="auto"/>
            <w:bottom w:val="none" w:sz="0" w:space="0" w:color="auto"/>
            <w:right w:val="none" w:sz="0" w:space="0" w:color="auto"/>
          </w:divBdr>
        </w:div>
        <w:div w:id="1723943571">
          <w:marLeft w:val="0"/>
          <w:marRight w:val="0"/>
          <w:marTop w:val="0"/>
          <w:marBottom w:val="0"/>
          <w:divBdr>
            <w:top w:val="none" w:sz="0" w:space="0" w:color="auto"/>
            <w:left w:val="none" w:sz="0" w:space="0" w:color="auto"/>
            <w:bottom w:val="none" w:sz="0" w:space="0" w:color="auto"/>
            <w:right w:val="none" w:sz="0" w:space="0" w:color="auto"/>
          </w:divBdr>
        </w:div>
        <w:div w:id="1723943654">
          <w:marLeft w:val="0"/>
          <w:marRight w:val="0"/>
          <w:marTop w:val="0"/>
          <w:marBottom w:val="0"/>
          <w:divBdr>
            <w:top w:val="none" w:sz="0" w:space="0" w:color="auto"/>
            <w:left w:val="none" w:sz="0" w:space="0" w:color="auto"/>
            <w:bottom w:val="none" w:sz="0" w:space="0" w:color="auto"/>
            <w:right w:val="none" w:sz="0" w:space="0" w:color="auto"/>
          </w:divBdr>
        </w:div>
      </w:divsChild>
    </w:div>
    <w:div w:id="1723943446">
      <w:marLeft w:val="0"/>
      <w:marRight w:val="0"/>
      <w:marTop w:val="0"/>
      <w:marBottom w:val="0"/>
      <w:divBdr>
        <w:top w:val="none" w:sz="0" w:space="0" w:color="auto"/>
        <w:left w:val="none" w:sz="0" w:space="0" w:color="auto"/>
        <w:bottom w:val="none" w:sz="0" w:space="0" w:color="auto"/>
        <w:right w:val="none" w:sz="0" w:space="0" w:color="auto"/>
      </w:divBdr>
      <w:divsChild>
        <w:div w:id="1723943305">
          <w:marLeft w:val="0"/>
          <w:marRight w:val="0"/>
          <w:marTop w:val="0"/>
          <w:marBottom w:val="0"/>
          <w:divBdr>
            <w:top w:val="none" w:sz="0" w:space="0" w:color="auto"/>
            <w:left w:val="none" w:sz="0" w:space="0" w:color="auto"/>
            <w:bottom w:val="none" w:sz="0" w:space="0" w:color="auto"/>
            <w:right w:val="none" w:sz="0" w:space="0" w:color="auto"/>
          </w:divBdr>
        </w:div>
        <w:div w:id="1723943307">
          <w:marLeft w:val="0"/>
          <w:marRight w:val="0"/>
          <w:marTop w:val="0"/>
          <w:marBottom w:val="0"/>
          <w:divBdr>
            <w:top w:val="none" w:sz="0" w:space="0" w:color="auto"/>
            <w:left w:val="none" w:sz="0" w:space="0" w:color="auto"/>
            <w:bottom w:val="none" w:sz="0" w:space="0" w:color="auto"/>
            <w:right w:val="none" w:sz="0" w:space="0" w:color="auto"/>
          </w:divBdr>
        </w:div>
        <w:div w:id="1723943308">
          <w:marLeft w:val="0"/>
          <w:marRight w:val="0"/>
          <w:marTop w:val="0"/>
          <w:marBottom w:val="0"/>
          <w:divBdr>
            <w:top w:val="none" w:sz="0" w:space="0" w:color="auto"/>
            <w:left w:val="none" w:sz="0" w:space="0" w:color="auto"/>
            <w:bottom w:val="none" w:sz="0" w:space="0" w:color="auto"/>
            <w:right w:val="none" w:sz="0" w:space="0" w:color="auto"/>
          </w:divBdr>
        </w:div>
        <w:div w:id="1723943310">
          <w:marLeft w:val="0"/>
          <w:marRight w:val="0"/>
          <w:marTop w:val="0"/>
          <w:marBottom w:val="0"/>
          <w:divBdr>
            <w:top w:val="none" w:sz="0" w:space="0" w:color="auto"/>
            <w:left w:val="none" w:sz="0" w:space="0" w:color="auto"/>
            <w:bottom w:val="none" w:sz="0" w:space="0" w:color="auto"/>
            <w:right w:val="none" w:sz="0" w:space="0" w:color="auto"/>
          </w:divBdr>
        </w:div>
        <w:div w:id="1723943317">
          <w:marLeft w:val="0"/>
          <w:marRight w:val="0"/>
          <w:marTop w:val="0"/>
          <w:marBottom w:val="0"/>
          <w:divBdr>
            <w:top w:val="none" w:sz="0" w:space="0" w:color="auto"/>
            <w:left w:val="none" w:sz="0" w:space="0" w:color="auto"/>
            <w:bottom w:val="none" w:sz="0" w:space="0" w:color="auto"/>
            <w:right w:val="none" w:sz="0" w:space="0" w:color="auto"/>
          </w:divBdr>
        </w:div>
        <w:div w:id="1723943326">
          <w:marLeft w:val="0"/>
          <w:marRight w:val="0"/>
          <w:marTop w:val="0"/>
          <w:marBottom w:val="0"/>
          <w:divBdr>
            <w:top w:val="none" w:sz="0" w:space="0" w:color="auto"/>
            <w:left w:val="none" w:sz="0" w:space="0" w:color="auto"/>
            <w:bottom w:val="none" w:sz="0" w:space="0" w:color="auto"/>
            <w:right w:val="none" w:sz="0" w:space="0" w:color="auto"/>
          </w:divBdr>
        </w:div>
        <w:div w:id="1723943333">
          <w:marLeft w:val="0"/>
          <w:marRight w:val="0"/>
          <w:marTop w:val="0"/>
          <w:marBottom w:val="0"/>
          <w:divBdr>
            <w:top w:val="none" w:sz="0" w:space="0" w:color="auto"/>
            <w:left w:val="none" w:sz="0" w:space="0" w:color="auto"/>
            <w:bottom w:val="none" w:sz="0" w:space="0" w:color="auto"/>
            <w:right w:val="none" w:sz="0" w:space="0" w:color="auto"/>
          </w:divBdr>
        </w:div>
        <w:div w:id="1723943338">
          <w:marLeft w:val="0"/>
          <w:marRight w:val="0"/>
          <w:marTop w:val="0"/>
          <w:marBottom w:val="0"/>
          <w:divBdr>
            <w:top w:val="none" w:sz="0" w:space="0" w:color="auto"/>
            <w:left w:val="none" w:sz="0" w:space="0" w:color="auto"/>
            <w:bottom w:val="none" w:sz="0" w:space="0" w:color="auto"/>
            <w:right w:val="none" w:sz="0" w:space="0" w:color="auto"/>
          </w:divBdr>
        </w:div>
        <w:div w:id="1723943348">
          <w:marLeft w:val="0"/>
          <w:marRight w:val="0"/>
          <w:marTop w:val="0"/>
          <w:marBottom w:val="0"/>
          <w:divBdr>
            <w:top w:val="none" w:sz="0" w:space="0" w:color="auto"/>
            <w:left w:val="none" w:sz="0" w:space="0" w:color="auto"/>
            <w:bottom w:val="none" w:sz="0" w:space="0" w:color="auto"/>
            <w:right w:val="none" w:sz="0" w:space="0" w:color="auto"/>
          </w:divBdr>
        </w:div>
        <w:div w:id="1723943350">
          <w:marLeft w:val="0"/>
          <w:marRight w:val="0"/>
          <w:marTop w:val="0"/>
          <w:marBottom w:val="0"/>
          <w:divBdr>
            <w:top w:val="none" w:sz="0" w:space="0" w:color="auto"/>
            <w:left w:val="none" w:sz="0" w:space="0" w:color="auto"/>
            <w:bottom w:val="none" w:sz="0" w:space="0" w:color="auto"/>
            <w:right w:val="none" w:sz="0" w:space="0" w:color="auto"/>
          </w:divBdr>
        </w:div>
        <w:div w:id="1723943363">
          <w:marLeft w:val="0"/>
          <w:marRight w:val="0"/>
          <w:marTop w:val="0"/>
          <w:marBottom w:val="0"/>
          <w:divBdr>
            <w:top w:val="none" w:sz="0" w:space="0" w:color="auto"/>
            <w:left w:val="none" w:sz="0" w:space="0" w:color="auto"/>
            <w:bottom w:val="none" w:sz="0" w:space="0" w:color="auto"/>
            <w:right w:val="none" w:sz="0" w:space="0" w:color="auto"/>
          </w:divBdr>
        </w:div>
        <w:div w:id="1723943368">
          <w:marLeft w:val="0"/>
          <w:marRight w:val="0"/>
          <w:marTop w:val="0"/>
          <w:marBottom w:val="0"/>
          <w:divBdr>
            <w:top w:val="none" w:sz="0" w:space="0" w:color="auto"/>
            <w:left w:val="none" w:sz="0" w:space="0" w:color="auto"/>
            <w:bottom w:val="none" w:sz="0" w:space="0" w:color="auto"/>
            <w:right w:val="none" w:sz="0" w:space="0" w:color="auto"/>
          </w:divBdr>
        </w:div>
        <w:div w:id="1723943395">
          <w:marLeft w:val="0"/>
          <w:marRight w:val="0"/>
          <w:marTop w:val="0"/>
          <w:marBottom w:val="0"/>
          <w:divBdr>
            <w:top w:val="none" w:sz="0" w:space="0" w:color="auto"/>
            <w:left w:val="none" w:sz="0" w:space="0" w:color="auto"/>
            <w:bottom w:val="none" w:sz="0" w:space="0" w:color="auto"/>
            <w:right w:val="none" w:sz="0" w:space="0" w:color="auto"/>
          </w:divBdr>
        </w:div>
        <w:div w:id="1723943423">
          <w:marLeft w:val="0"/>
          <w:marRight w:val="0"/>
          <w:marTop w:val="0"/>
          <w:marBottom w:val="0"/>
          <w:divBdr>
            <w:top w:val="none" w:sz="0" w:space="0" w:color="auto"/>
            <w:left w:val="none" w:sz="0" w:space="0" w:color="auto"/>
            <w:bottom w:val="none" w:sz="0" w:space="0" w:color="auto"/>
            <w:right w:val="none" w:sz="0" w:space="0" w:color="auto"/>
          </w:divBdr>
        </w:div>
        <w:div w:id="1723943435">
          <w:marLeft w:val="0"/>
          <w:marRight w:val="0"/>
          <w:marTop w:val="0"/>
          <w:marBottom w:val="0"/>
          <w:divBdr>
            <w:top w:val="none" w:sz="0" w:space="0" w:color="auto"/>
            <w:left w:val="none" w:sz="0" w:space="0" w:color="auto"/>
            <w:bottom w:val="none" w:sz="0" w:space="0" w:color="auto"/>
            <w:right w:val="none" w:sz="0" w:space="0" w:color="auto"/>
          </w:divBdr>
        </w:div>
        <w:div w:id="1723943437">
          <w:marLeft w:val="0"/>
          <w:marRight w:val="0"/>
          <w:marTop w:val="0"/>
          <w:marBottom w:val="0"/>
          <w:divBdr>
            <w:top w:val="none" w:sz="0" w:space="0" w:color="auto"/>
            <w:left w:val="none" w:sz="0" w:space="0" w:color="auto"/>
            <w:bottom w:val="none" w:sz="0" w:space="0" w:color="auto"/>
            <w:right w:val="none" w:sz="0" w:space="0" w:color="auto"/>
          </w:divBdr>
        </w:div>
        <w:div w:id="1723943461">
          <w:marLeft w:val="0"/>
          <w:marRight w:val="0"/>
          <w:marTop w:val="0"/>
          <w:marBottom w:val="0"/>
          <w:divBdr>
            <w:top w:val="none" w:sz="0" w:space="0" w:color="auto"/>
            <w:left w:val="none" w:sz="0" w:space="0" w:color="auto"/>
            <w:bottom w:val="none" w:sz="0" w:space="0" w:color="auto"/>
            <w:right w:val="none" w:sz="0" w:space="0" w:color="auto"/>
          </w:divBdr>
        </w:div>
        <w:div w:id="1723943465">
          <w:marLeft w:val="0"/>
          <w:marRight w:val="0"/>
          <w:marTop w:val="0"/>
          <w:marBottom w:val="0"/>
          <w:divBdr>
            <w:top w:val="none" w:sz="0" w:space="0" w:color="auto"/>
            <w:left w:val="none" w:sz="0" w:space="0" w:color="auto"/>
            <w:bottom w:val="none" w:sz="0" w:space="0" w:color="auto"/>
            <w:right w:val="none" w:sz="0" w:space="0" w:color="auto"/>
          </w:divBdr>
        </w:div>
        <w:div w:id="1723943476">
          <w:marLeft w:val="0"/>
          <w:marRight w:val="0"/>
          <w:marTop w:val="0"/>
          <w:marBottom w:val="0"/>
          <w:divBdr>
            <w:top w:val="none" w:sz="0" w:space="0" w:color="auto"/>
            <w:left w:val="none" w:sz="0" w:space="0" w:color="auto"/>
            <w:bottom w:val="none" w:sz="0" w:space="0" w:color="auto"/>
            <w:right w:val="none" w:sz="0" w:space="0" w:color="auto"/>
          </w:divBdr>
        </w:div>
        <w:div w:id="1723943488">
          <w:marLeft w:val="0"/>
          <w:marRight w:val="0"/>
          <w:marTop w:val="0"/>
          <w:marBottom w:val="0"/>
          <w:divBdr>
            <w:top w:val="none" w:sz="0" w:space="0" w:color="auto"/>
            <w:left w:val="none" w:sz="0" w:space="0" w:color="auto"/>
            <w:bottom w:val="none" w:sz="0" w:space="0" w:color="auto"/>
            <w:right w:val="none" w:sz="0" w:space="0" w:color="auto"/>
          </w:divBdr>
        </w:div>
        <w:div w:id="1723943505">
          <w:marLeft w:val="0"/>
          <w:marRight w:val="0"/>
          <w:marTop w:val="0"/>
          <w:marBottom w:val="0"/>
          <w:divBdr>
            <w:top w:val="none" w:sz="0" w:space="0" w:color="auto"/>
            <w:left w:val="none" w:sz="0" w:space="0" w:color="auto"/>
            <w:bottom w:val="none" w:sz="0" w:space="0" w:color="auto"/>
            <w:right w:val="none" w:sz="0" w:space="0" w:color="auto"/>
          </w:divBdr>
        </w:div>
        <w:div w:id="1723943514">
          <w:marLeft w:val="0"/>
          <w:marRight w:val="0"/>
          <w:marTop w:val="0"/>
          <w:marBottom w:val="0"/>
          <w:divBdr>
            <w:top w:val="none" w:sz="0" w:space="0" w:color="auto"/>
            <w:left w:val="none" w:sz="0" w:space="0" w:color="auto"/>
            <w:bottom w:val="none" w:sz="0" w:space="0" w:color="auto"/>
            <w:right w:val="none" w:sz="0" w:space="0" w:color="auto"/>
          </w:divBdr>
        </w:div>
        <w:div w:id="1723943515">
          <w:marLeft w:val="0"/>
          <w:marRight w:val="0"/>
          <w:marTop w:val="0"/>
          <w:marBottom w:val="0"/>
          <w:divBdr>
            <w:top w:val="none" w:sz="0" w:space="0" w:color="auto"/>
            <w:left w:val="none" w:sz="0" w:space="0" w:color="auto"/>
            <w:bottom w:val="none" w:sz="0" w:space="0" w:color="auto"/>
            <w:right w:val="none" w:sz="0" w:space="0" w:color="auto"/>
          </w:divBdr>
        </w:div>
        <w:div w:id="1723943527">
          <w:marLeft w:val="0"/>
          <w:marRight w:val="0"/>
          <w:marTop w:val="0"/>
          <w:marBottom w:val="0"/>
          <w:divBdr>
            <w:top w:val="none" w:sz="0" w:space="0" w:color="auto"/>
            <w:left w:val="none" w:sz="0" w:space="0" w:color="auto"/>
            <w:bottom w:val="none" w:sz="0" w:space="0" w:color="auto"/>
            <w:right w:val="none" w:sz="0" w:space="0" w:color="auto"/>
          </w:divBdr>
        </w:div>
        <w:div w:id="1723943529">
          <w:marLeft w:val="0"/>
          <w:marRight w:val="0"/>
          <w:marTop w:val="0"/>
          <w:marBottom w:val="0"/>
          <w:divBdr>
            <w:top w:val="none" w:sz="0" w:space="0" w:color="auto"/>
            <w:left w:val="none" w:sz="0" w:space="0" w:color="auto"/>
            <w:bottom w:val="none" w:sz="0" w:space="0" w:color="auto"/>
            <w:right w:val="none" w:sz="0" w:space="0" w:color="auto"/>
          </w:divBdr>
        </w:div>
        <w:div w:id="1723943531">
          <w:marLeft w:val="0"/>
          <w:marRight w:val="0"/>
          <w:marTop w:val="0"/>
          <w:marBottom w:val="0"/>
          <w:divBdr>
            <w:top w:val="none" w:sz="0" w:space="0" w:color="auto"/>
            <w:left w:val="none" w:sz="0" w:space="0" w:color="auto"/>
            <w:bottom w:val="none" w:sz="0" w:space="0" w:color="auto"/>
            <w:right w:val="none" w:sz="0" w:space="0" w:color="auto"/>
          </w:divBdr>
        </w:div>
        <w:div w:id="1723943537">
          <w:marLeft w:val="0"/>
          <w:marRight w:val="0"/>
          <w:marTop w:val="0"/>
          <w:marBottom w:val="0"/>
          <w:divBdr>
            <w:top w:val="none" w:sz="0" w:space="0" w:color="auto"/>
            <w:left w:val="none" w:sz="0" w:space="0" w:color="auto"/>
            <w:bottom w:val="none" w:sz="0" w:space="0" w:color="auto"/>
            <w:right w:val="none" w:sz="0" w:space="0" w:color="auto"/>
          </w:divBdr>
        </w:div>
        <w:div w:id="1723943542">
          <w:marLeft w:val="0"/>
          <w:marRight w:val="0"/>
          <w:marTop w:val="0"/>
          <w:marBottom w:val="0"/>
          <w:divBdr>
            <w:top w:val="none" w:sz="0" w:space="0" w:color="auto"/>
            <w:left w:val="none" w:sz="0" w:space="0" w:color="auto"/>
            <w:bottom w:val="none" w:sz="0" w:space="0" w:color="auto"/>
            <w:right w:val="none" w:sz="0" w:space="0" w:color="auto"/>
          </w:divBdr>
        </w:div>
        <w:div w:id="1723943549">
          <w:marLeft w:val="0"/>
          <w:marRight w:val="0"/>
          <w:marTop w:val="0"/>
          <w:marBottom w:val="0"/>
          <w:divBdr>
            <w:top w:val="none" w:sz="0" w:space="0" w:color="auto"/>
            <w:left w:val="none" w:sz="0" w:space="0" w:color="auto"/>
            <w:bottom w:val="none" w:sz="0" w:space="0" w:color="auto"/>
            <w:right w:val="none" w:sz="0" w:space="0" w:color="auto"/>
          </w:divBdr>
        </w:div>
        <w:div w:id="1723943558">
          <w:marLeft w:val="0"/>
          <w:marRight w:val="0"/>
          <w:marTop w:val="0"/>
          <w:marBottom w:val="0"/>
          <w:divBdr>
            <w:top w:val="none" w:sz="0" w:space="0" w:color="auto"/>
            <w:left w:val="none" w:sz="0" w:space="0" w:color="auto"/>
            <w:bottom w:val="none" w:sz="0" w:space="0" w:color="auto"/>
            <w:right w:val="none" w:sz="0" w:space="0" w:color="auto"/>
          </w:divBdr>
        </w:div>
        <w:div w:id="1723943565">
          <w:marLeft w:val="0"/>
          <w:marRight w:val="0"/>
          <w:marTop w:val="0"/>
          <w:marBottom w:val="0"/>
          <w:divBdr>
            <w:top w:val="none" w:sz="0" w:space="0" w:color="auto"/>
            <w:left w:val="none" w:sz="0" w:space="0" w:color="auto"/>
            <w:bottom w:val="none" w:sz="0" w:space="0" w:color="auto"/>
            <w:right w:val="none" w:sz="0" w:space="0" w:color="auto"/>
          </w:divBdr>
        </w:div>
        <w:div w:id="1723943575">
          <w:marLeft w:val="0"/>
          <w:marRight w:val="0"/>
          <w:marTop w:val="0"/>
          <w:marBottom w:val="0"/>
          <w:divBdr>
            <w:top w:val="none" w:sz="0" w:space="0" w:color="auto"/>
            <w:left w:val="none" w:sz="0" w:space="0" w:color="auto"/>
            <w:bottom w:val="none" w:sz="0" w:space="0" w:color="auto"/>
            <w:right w:val="none" w:sz="0" w:space="0" w:color="auto"/>
          </w:divBdr>
        </w:div>
        <w:div w:id="1723943588">
          <w:marLeft w:val="0"/>
          <w:marRight w:val="0"/>
          <w:marTop w:val="0"/>
          <w:marBottom w:val="0"/>
          <w:divBdr>
            <w:top w:val="none" w:sz="0" w:space="0" w:color="auto"/>
            <w:left w:val="none" w:sz="0" w:space="0" w:color="auto"/>
            <w:bottom w:val="none" w:sz="0" w:space="0" w:color="auto"/>
            <w:right w:val="none" w:sz="0" w:space="0" w:color="auto"/>
          </w:divBdr>
        </w:div>
        <w:div w:id="1723943591">
          <w:marLeft w:val="0"/>
          <w:marRight w:val="0"/>
          <w:marTop w:val="0"/>
          <w:marBottom w:val="0"/>
          <w:divBdr>
            <w:top w:val="none" w:sz="0" w:space="0" w:color="auto"/>
            <w:left w:val="none" w:sz="0" w:space="0" w:color="auto"/>
            <w:bottom w:val="none" w:sz="0" w:space="0" w:color="auto"/>
            <w:right w:val="none" w:sz="0" w:space="0" w:color="auto"/>
          </w:divBdr>
        </w:div>
        <w:div w:id="1723943611">
          <w:marLeft w:val="0"/>
          <w:marRight w:val="0"/>
          <w:marTop w:val="0"/>
          <w:marBottom w:val="0"/>
          <w:divBdr>
            <w:top w:val="none" w:sz="0" w:space="0" w:color="auto"/>
            <w:left w:val="none" w:sz="0" w:space="0" w:color="auto"/>
            <w:bottom w:val="none" w:sz="0" w:space="0" w:color="auto"/>
            <w:right w:val="none" w:sz="0" w:space="0" w:color="auto"/>
          </w:divBdr>
        </w:div>
        <w:div w:id="1723943620">
          <w:marLeft w:val="0"/>
          <w:marRight w:val="0"/>
          <w:marTop w:val="0"/>
          <w:marBottom w:val="0"/>
          <w:divBdr>
            <w:top w:val="none" w:sz="0" w:space="0" w:color="auto"/>
            <w:left w:val="none" w:sz="0" w:space="0" w:color="auto"/>
            <w:bottom w:val="none" w:sz="0" w:space="0" w:color="auto"/>
            <w:right w:val="none" w:sz="0" w:space="0" w:color="auto"/>
          </w:divBdr>
        </w:div>
        <w:div w:id="1723943628">
          <w:marLeft w:val="0"/>
          <w:marRight w:val="0"/>
          <w:marTop w:val="0"/>
          <w:marBottom w:val="0"/>
          <w:divBdr>
            <w:top w:val="none" w:sz="0" w:space="0" w:color="auto"/>
            <w:left w:val="none" w:sz="0" w:space="0" w:color="auto"/>
            <w:bottom w:val="none" w:sz="0" w:space="0" w:color="auto"/>
            <w:right w:val="none" w:sz="0" w:space="0" w:color="auto"/>
          </w:divBdr>
        </w:div>
        <w:div w:id="1723943632">
          <w:marLeft w:val="0"/>
          <w:marRight w:val="0"/>
          <w:marTop w:val="0"/>
          <w:marBottom w:val="0"/>
          <w:divBdr>
            <w:top w:val="none" w:sz="0" w:space="0" w:color="auto"/>
            <w:left w:val="none" w:sz="0" w:space="0" w:color="auto"/>
            <w:bottom w:val="none" w:sz="0" w:space="0" w:color="auto"/>
            <w:right w:val="none" w:sz="0" w:space="0" w:color="auto"/>
          </w:divBdr>
        </w:div>
        <w:div w:id="1723943634">
          <w:marLeft w:val="0"/>
          <w:marRight w:val="0"/>
          <w:marTop w:val="0"/>
          <w:marBottom w:val="0"/>
          <w:divBdr>
            <w:top w:val="none" w:sz="0" w:space="0" w:color="auto"/>
            <w:left w:val="none" w:sz="0" w:space="0" w:color="auto"/>
            <w:bottom w:val="none" w:sz="0" w:space="0" w:color="auto"/>
            <w:right w:val="none" w:sz="0" w:space="0" w:color="auto"/>
          </w:divBdr>
        </w:div>
        <w:div w:id="1723943647">
          <w:marLeft w:val="0"/>
          <w:marRight w:val="0"/>
          <w:marTop w:val="0"/>
          <w:marBottom w:val="0"/>
          <w:divBdr>
            <w:top w:val="none" w:sz="0" w:space="0" w:color="auto"/>
            <w:left w:val="none" w:sz="0" w:space="0" w:color="auto"/>
            <w:bottom w:val="none" w:sz="0" w:space="0" w:color="auto"/>
            <w:right w:val="none" w:sz="0" w:space="0" w:color="auto"/>
          </w:divBdr>
        </w:div>
      </w:divsChild>
    </w:div>
    <w:div w:id="1723943452">
      <w:marLeft w:val="0"/>
      <w:marRight w:val="0"/>
      <w:marTop w:val="0"/>
      <w:marBottom w:val="0"/>
      <w:divBdr>
        <w:top w:val="none" w:sz="0" w:space="0" w:color="auto"/>
        <w:left w:val="none" w:sz="0" w:space="0" w:color="auto"/>
        <w:bottom w:val="none" w:sz="0" w:space="0" w:color="auto"/>
        <w:right w:val="none" w:sz="0" w:space="0" w:color="auto"/>
      </w:divBdr>
      <w:divsChild>
        <w:div w:id="1723943285">
          <w:marLeft w:val="0"/>
          <w:marRight w:val="0"/>
          <w:marTop w:val="0"/>
          <w:marBottom w:val="0"/>
          <w:divBdr>
            <w:top w:val="none" w:sz="0" w:space="0" w:color="auto"/>
            <w:left w:val="none" w:sz="0" w:space="0" w:color="auto"/>
            <w:bottom w:val="none" w:sz="0" w:space="0" w:color="auto"/>
            <w:right w:val="none" w:sz="0" w:space="0" w:color="auto"/>
          </w:divBdr>
        </w:div>
        <w:div w:id="1723943301">
          <w:marLeft w:val="0"/>
          <w:marRight w:val="0"/>
          <w:marTop w:val="0"/>
          <w:marBottom w:val="0"/>
          <w:divBdr>
            <w:top w:val="none" w:sz="0" w:space="0" w:color="auto"/>
            <w:left w:val="none" w:sz="0" w:space="0" w:color="auto"/>
            <w:bottom w:val="none" w:sz="0" w:space="0" w:color="auto"/>
            <w:right w:val="none" w:sz="0" w:space="0" w:color="auto"/>
          </w:divBdr>
        </w:div>
        <w:div w:id="1723943327">
          <w:marLeft w:val="0"/>
          <w:marRight w:val="0"/>
          <w:marTop w:val="0"/>
          <w:marBottom w:val="0"/>
          <w:divBdr>
            <w:top w:val="none" w:sz="0" w:space="0" w:color="auto"/>
            <w:left w:val="none" w:sz="0" w:space="0" w:color="auto"/>
            <w:bottom w:val="none" w:sz="0" w:space="0" w:color="auto"/>
            <w:right w:val="none" w:sz="0" w:space="0" w:color="auto"/>
          </w:divBdr>
        </w:div>
        <w:div w:id="1723943339">
          <w:marLeft w:val="0"/>
          <w:marRight w:val="0"/>
          <w:marTop w:val="0"/>
          <w:marBottom w:val="0"/>
          <w:divBdr>
            <w:top w:val="none" w:sz="0" w:space="0" w:color="auto"/>
            <w:left w:val="none" w:sz="0" w:space="0" w:color="auto"/>
            <w:bottom w:val="none" w:sz="0" w:space="0" w:color="auto"/>
            <w:right w:val="none" w:sz="0" w:space="0" w:color="auto"/>
          </w:divBdr>
        </w:div>
        <w:div w:id="1723943349">
          <w:marLeft w:val="0"/>
          <w:marRight w:val="0"/>
          <w:marTop w:val="0"/>
          <w:marBottom w:val="0"/>
          <w:divBdr>
            <w:top w:val="none" w:sz="0" w:space="0" w:color="auto"/>
            <w:left w:val="none" w:sz="0" w:space="0" w:color="auto"/>
            <w:bottom w:val="none" w:sz="0" w:space="0" w:color="auto"/>
            <w:right w:val="none" w:sz="0" w:space="0" w:color="auto"/>
          </w:divBdr>
        </w:div>
        <w:div w:id="1723943352">
          <w:marLeft w:val="0"/>
          <w:marRight w:val="0"/>
          <w:marTop w:val="0"/>
          <w:marBottom w:val="0"/>
          <w:divBdr>
            <w:top w:val="none" w:sz="0" w:space="0" w:color="auto"/>
            <w:left w:val="none" w:sz="0" w:space="0" w:color="auto"/>
            <w:bottom w:val="none" w:sz="0" w:space="0" w:color="auto"/>
            <w:right w:val="none" w:sz="0" w:space="0" w:color="auto"/>
          </w:divBdr>
        </w:div>
        <w:div w:id="1723943356">
          <w:marLeft w:val="0"/>
          <w:marRight w:val="0"/>
          <w:marTop w:val="0"/>
          <w:marBottom w:val="0"/>
          <w:divBdr>
            <w:top w:val="none" w:sz="0" w:space="0" w:color="auto"/>
            <w:left w:val="none" w:sz="0" w:space="0" w:color="auto"/>
            <w:bottom w:val="none" w:sz="0" w:space="0" w:color="auto"/>
            <w:right w:val="none" w:sz="0" w:space="0" w:color="auto"/>
          </w:divBdr>
        </w:div>
        <w:div w:id="1723943374">
          <w:marLeft w:val="0"/>
          <w:marRight w:val="0"/>
          <w:marTop w:val="0"/>
          <w:marBottom w:val="0"/>
          <w:divBdr>
            <w:top w:val="none" w:sz="0" w:space="0" w:color="auto"/>
            <w:left w:val="none" w:sz="0" w:space="0" w:color="auto"/>
            <w:bottom w:val="none" w:sz="0" w:space="0" w:color="auto"/>
            <w:right w:val="none" w:sz="0" w:space="0" w:color="auto"/>
          </w:divBdr>
        </w:div>
        <w:div w:id="1723943412">
          <w:marLeft w:val="0"/>
          <w:marRight w:val="0"/>
          <w:marTop w:val="0"/>
          <w:marBottom w:val="0"/>
          <w:divBdr>
            <w:top w:val="none" w:sz="0" w:space="0" w:color="auto"/>
            <w:left w:val="none" w:sz="0" w:space="0" w:color="auto"/>
            <w:bottom w:val="none" w:sz="0" w:space="0" w:color="auto"/>
            <w:right w:val="none" w:sz="0" w:space="0" w:color="auto"/>
          </w:divBdr>
        </w:div>
        <w:div w:id="1723943428">
          <w:marLeft w:val="0"/>
          <w:marRight w:val="0"/>
          <w:marTop w:val="0"/>
          <w:marBottom w:val="0"/>
          <w:divBdr>
            <w:top w:val="none" w:sz="0" w:space="0" w:color="auto"/>
            <w:left w:val="none" w:sz="0" w:space="0" w:color="auto"/>
            <w:bottom w:val="none" w:sz="0" w:space="0" w:color="auto"/>
            <w:right w:val="none" w:sz="0" w:space="0" w:color="auto"/>
          </w:divBdr>
        </w:div>
        <w:div w:id="1723943440">
          <w:marLeft w:val="0"/>
          <w:marRight w:val="0"/>
          <w:marTop w:val="0"/>
          <w:marBottom w:val="0"/>
          <w:divBdr>
            <w:top w:val="none" w:sz="0" w:space="0" w:color="auto"/>
            <w:left w:val="none" w:sz="0" w:space="0" w:color="auto"/>
            <w:bottom w:val="none" w:sz="0" w:space="0" w:color="auto"/>
            <w:right w:val="none" w:sz="0" w:space="0" w:color="auto"/>
          </w:divBdr>
        </w:div>
        <w:div w:id="1723943449">
          <w:marLeft w:val="0"/>
          <w:marRight w:val="0"/>
          <w:marTop w:val="0"/>
          <w:marBottom w:val="0"/>
          <w:divBdr>
            <w:top w:val="none" w:sz="0" w:space="0" w:color="auto"/>
            <w:left w:val="none" w:sz="0" w:space="0" w:color="auto"/>
            <w:bottom w:val="none" w:sz="0" w:space="0" w:color="auto"/>
            <w:right w:val="none" w:sz="0" w:space="0" w:color="auto"/>
          </w:divBdr>
        </w:div>
        <w:div w:id="1723943453">
          <w:marLeft w:val="0"/>
          <w:marRight w:val="0"/>
          <w:marTop w:val="0"/>
          <w:marBottom w:val="0"/>
          <w:divBdr>
            <w:top w:val="none" w:sz="0" w:space="0" w:color="auto"/>
            <w:left w:val="none" w:sz="0" w:space="0" w:color="auto"/>
            <w:bottom w:val="none" w:sz="0" w:space="0" w:color="auto"/>
            <w:right w:val="none" w:sz="0" w:space="0" w:color="auto"/>
          </w:divBdr>
        </w:div>
        <w:div w:id="1723943456">
          <w:marLeft w:val="0"/>
          <w:marRight w:val="0"/>
          <w:marTop w:val="0"/>
          <w:marBottom w:val="0"/>
          <w:divBdr>
            <w:top w:val="none" w:sz="0" w:space="0" w:color="auto"/>
            <w:left w:val="none" w:sz="0" w:space="0" w:color="auto"/>
            <w:bottom w:val="none" w:sz="0" w:space="0" w:color="auto"/>
            <w:right w:val="none" w:sz="0" w:space="0" w:color="auto"/>
          </w:divBdr>
        </w:div>
        <w:div w:id="1723943485">
          <w:marLeft w:val="0"/>
          <w:marRight w:val="0"/>
          <w:marTop w:val="0"/>
          <w:marBottom w:val="0"/>
          <w:divBdr>
            <w:top w:val="none" w:sz="0" w:space="0" w:color="auto"/>
            <w:left w:val="none" w:sz="0" w:space="0" w:color="auto"/>
            <w:bottom w:val="none" w:sz="0" w:space="0" w:color="auto"/>
            <w:right w:val="none" w:sz="0" w:space="0" w:color="auto"/>
          </w:divBdr>
        </w:div>
        <w:div w:id="1723943491">
          <w:marLeft w:val="0"/>
          <w:marRight w:val="0"/>
          <w:marTop w:val="0"/>
          <w:marBottom w:val="0"/>
          <w:divBdr>
            <w:top w:val="none" w:sz="0" w:space="0" w:color="auto"/>
            <w:left w:val="none" w:sz="0" w:space="0" w:color="auto"/>
            <w:bottom w:val="none" w:sz="0" w:space="0" w:color="auto"/>
            <w:right w:val="none" w:sz="0" w:space="0" w:color="auto"/>
          </w:divBdr>
        </w:div>
        <w:div w:id="1723943492">
          <w:marLeft w:val="0"/>
          <w:marRight w:val="0"/>
          <w:marTop w:val="0"/>
          <w:marBottom w:val="0"/>
          <w:divBdr>
            <w:top w:val="none" w:sz="0" w:space="0" w:color="auto"/>
            <w:left w:val="none" w:sz="0" w:space="0" w:color="auto"/>
            <w:bottom w:val="none" w:sz="0" w:space="0" w:color="auto"/>
            <w:right w:val="none" w:sz="0" w:space="0" w:color="auto"/>
          </w:divBdr>
        </w:div>
        <w:div w:id="1723943503">
          <w:marLeft w:val="0"/>
          <w:marRight w:val="0"/>
          <w:marTop w:val="0"/>
          <w:marBottom w:val="0"/>
          <w:divBdr>
            <w:top w:val="none" w:sz="0" w:space="0" w:color="auto"/>
            <w:left w:val="none" w:sz="0" w:space="0" w:color="auto"/>
            <w:bottom w:val="none" w:sz="0" w:space="0" w:color="auto"/>
            <w:right w:val="none" w:sz="0" w:space="0" w:color="auto"/>
          </w:divBdr>
        </w:div>
        <w:div w:id="1723943530">
          <w:marLeft w:val="0"/>
          <w:marRight w:val="0"/>
          <w:marTop w:val="0"/>
          <w:marBottom w:val="0"/>
          <w:divBdr>
            <w:top w:val="none" w:sz="0" w:space="0" w:color="auto"/>
            <w:left w:val="none" w:sz="0" w:space="0" w:color="auto"/>
            <w:bottom w:val="none" w:sz="0" w:space="0" w:color="auto"/>
            <w:right w:val="none" w:sz="0" w:space="0" w:color="auto"/>
          </w:divBdr>
        </w:div>
        <w:div w:id="1723943540">
          <w:marLeft w:val="0"/>
          <w:marRight w:val="0"/>
          <w:marTop w:val="0"/>
          <w:marBottom w:val="0"/>
          <w:divBdr>
            <w:top w:val="none" w:sz="0" w:space="0" w:color="auto"/>
            <w:left w:val="none" w:sz="0" w:space="0" w:color="auto"/>
            <w:bottom w:val="none" w:sz="0" w:space="0" w:color="auto"/>
            <w:right w:val="none" w:sz="0" w:space="0" w:color="auto"/>
          </w:divBdr>
        </w:div>
        <w:div w:id="1723943548">
          <w:marLeft w:val="0"/>
          <w:marRight w:val="0"/>
          <w:marTop w:val="0"/>
          <w:marBottom w:val="0"/>
          <w:divBdr>
            <w:top w:val="none" w:sz="0" w:space="0" w:color="auto"/>
            <w:left w:val="none" w:sz="0" w:space="0" w:color="auto"/>
            <w:bottom w:val="none" w:sz="0" w:space="0" w:color="auto"/>
            <w:right w:val="none" w:sz="0" w:space="0" w:color="auto"/>
          </w:divBdr>
        </w:div>
        <w:div w:id="1723943578">
          <w:marLeft w:val="0"/>
          <w:marRight w:val="0"/>
          <w:marTop w:val="0"/>
          <w:marBottom w:val="0"/>
          <w:divBdr>
            <w:top w:val="none" w:sz="0" w:space="0" w:color="auto"/>
            <w:left w:val="none" w:sz="0" w:space="0" w:color="auto"/>
            <w:bottom w:val="none" w:sz="0" w:space="0" w:color="auto"/>
            <w:right w:val="none" w:sz="0" w:space="0" w:color="auto"/>
          </w:divBdr>
        </w:div>
        <w:div w:id="1723943604">
          <w:marLeft w:val="0"/>
          <w:marRight w:val="0"/>
          <w:marTop w:val="0"/>
          <w:marBottom w:val="0"/>
          <w:divBdr>
            <w:top w:val="none" w:sz="0" w:space="0" w:color="auto"/>
            <w:left w:val="none" w:sz="0" w:space="0" w:color="auto"/>
            <w:bottom w:val="none" w:sz="0" w:space="0" w:color="auto"/>
            <w:right w:val="none" w:sz="0" w:space="0" w:color="auto"/>
          </w:divBdr>
        </w:div>
        <w:div w:id="1723943624">
          <w:marLeft w:val="0"/>
          <w:marRight w:val="0"/>
          <w:marTop w:val="0"/>
          <w:marBottom w:val="0"/>
          <w:divBdr>
            <w:top w:val="none" w:sz="0" w:space="0" w:color="auto"/>
            <w:left w:val="none" w:sz="0" w:space="0" w:color="auto"/>
            <w:bottom w:val="none" w:sz="0" w:space="0" w:color="auto"/>
            <w:right w:val="none" w:sz="0" w:space="0" w:color="auto"/>
          </w:divBdr>
        </w:div>
        <w:div w:id="1723943625">
          <w:marLeft w:val="0"/>
          <w:marRight w:val="0"/>
          <w:marTop w:val="0"/>
          <w:marBottom w:val="0"/>
          <w:divBdr>
            <w:top w:val="none" w:sz="0" w:space="0" w:color="auto"/>
            <w:left w:val="none" w:sz="0" w:space="0" w:color="auto"/>
            <w:bottom w:val="none" w:sz="0" w:space="0" w:color="auto"/>
            <w:right w:val="none" w:sz="0" w:space="0" w:color="auto"/>
          </w:divBdr>
        </w:div>
        <w:div w:id="1723943629">
          <w:marLeft w:val="0"/>
          <w:marRight w:val="0"/>
          <w:marTop w:val="0"/>
          <w:marBottom w:val="0"/>
          <w:divBdr>
            <w:top w:val="none" w:sz="0" w:space="0" w:color="auto"/>
            <w:left w:val="none" w:sz="0" w:space="0" w:color="auto"/>
            <w:bottom w:val="none" w:sz="0" w:space="0" w:color="auto"/>
            <w:right w:val="none" w:sz="0" w:space="0" w:color="auto"/>
          </w:divBdr>
        </w:div>
        <w:div w:id="1723943631">
          <w:marLeft w:val="0"/>
          <w:marRight w:val="0"/>
          <w:marTop w:val="0"/>
          <w:marBottom w:val="0"/>
          <w:divBdr>
            <w:top w:val="none" w:sz="0" w:space="0" w:color="auto"/>
            <w:left w:val="none" w:sz="0" w:space="0" w:color="auto"/>
            <w:bottom w:val="none" w:sz="0" w:space="0" w:color="auto"/>
            <w:right w:val="none" w:sz="0" w:space="0" w:color="auto"/>
          </w:divBdr>
        </w:div>
        <w:div w:id="1723943641">
          <w:marLeft w:val="0"/>
          <w:marRight w:val="0"/>
          <w:marTop w:val="0"/>
          <w:marBottom w:val="0"/>
          <w:divBdr>
            <w:top w:val="none" w:sz="0" w:space="0" w:color="auto"/>
            <w:left w:val="none" w:sz="0" w:space="0" w:color="auto"/>
            <w:bottom w:val="none" w:sz="0" w:space="0" w:color="auto"/>
            <w:right w:val="none" w:sz="0" w:space="0" w:color="auto"/>
          </w:divBdr>
        </w:div>
        <w:div w:id="1723943646">
          <w:marLeft w:val="0"/>
          <w:marRight w:val="0"/>
          <w:marTop w:val="0"/>
          <w:marBottom w:val="0"/>
          <w:divBdr>
            <w:top w:val="none" w:sz="0" w:space="0" w:color="auto"/>
            <w:left w:val="none" w:sz="0" w:space="0" w:color="auto"/>
            <w:bottom w:val="none" w:sz="0" w:space="0" w:color="auto"/>
            <w:right w:val="none" w:sz="0" w:space="0" w:color="auto"/>
          </w:divBdr>
        </w:div>
      </w:divsChild>
    </w:div>
    <w:div w:id="1723943458">
      <w:marLeft w:val="0"/>
      <w:marRight w:val="0"/>
      <w:marTop w:val="0"/>
      <w:marBottom w:val="0"/>
      <w:divBdr>
        <w:top w:val="none" w:sz="0" w:space="0" w:color="auto"/>
        <w:left w:val="none" w:sz="0" w:space="0" w:color="auto"/>
        <w:bottom w:val="none" w:sz="0" w:space="0" w:color="auto"/>
        <w:right w:val="none" w:sz="0" w:space="0" w:color="auto"/>
      </w:divBdr>
      <w:divsChild>
        <w:div w:id="1723943545">
          <w:marLeft w:val="0"/>
          <w:marRight w:val="0"/>
          <w:marTop w:val="0"/>
          <w:marBottom w:val="0"/>
          <w:divBdr>
            <w:top w:val="none" w:sz="0" w:space="0" w:color="auto"/>
            <w:left w:val="none" w:sz="0" w:space="0" w:color="auto"/>
            <w:bottom w:val="none" w:sz="0" w:space="0" w:color="auto"/>
            <w:right w:val="none" w:sz="0" w:space="0" w:color="auto"/>
          </w:divBdr>
        </w:div>
        <w:div w:id="1723943560">
          <w:marLeft w:val="0"/>
          <w:marRight w:val="0"/>
          <w:marTop w:val="0"/>
          <w:marBottom w:val="0"/>
          <w:divBdr>
            <w:top w:val="none" w:sz="0" w:space="0" w:color="auto"/>
            <w:left w:val="none" w:sz="0" w:space="0" w:color="auto"/>
            <w:bottom w:val="none" w:sz="0" w:space="0" w:color="auto"/>
            <w:right w:val="none" w:sz="0" w:space="0" w:color="auto"/>
          </w:divBdr>
        </w:div>
        <w:div w:id="1723943581">
          <w:marLeft w:val="0"/>
          <w:marRight w:val="0"/>
          <w:marTop w:val="0"/>
          <w:marBottom w:val="0"/>
          <w:divBdr>
            <w:top w:val="none" w:sz="0" w:space="0" w:color="auto"/>
            <w:left w:val="none" w:sz="0" w:space="0" w:color="auto"/>
            <w:bottom w:val="none" w:sz="0" w:space="0" w:color="auto"/>
            <w:right w:val="none" w:sz="0" w:space="0" w:color="auto"/>
          </w:divBdr>
        </w:div>
        <w:div w:id="1723943612">
          <w:marLeft w:val="0"/>
          <w:marRight w:val="0"/>
          <w:marTop w:val="0"/>
          <w:marBottom w:val="0"/>
          <w:divBdr>
            <w:top w:val="none" w:sz="0" w:space="0" w:color="auto"/>
            <w:left w:val="none" w:sz="0" w:space="0" w:color="auto"/>
            <w:bottom w:val="none" w:sz="0" w:space="0" w:color="auto"/>
            <w:right w:val="none" w:sz="0" w:space="0" w:color="auto"/>
          </w:divBdr>
        </w:div>
        <w:div w:id="1723943644">
          <w:marLeft w:val="0"/>
          <w:marRight w:val="0"/>
          <w:marTop w:val="0"/>
          <w:marBottom w:val="0"/>
          <w:divBdr>
            <w:top w:val="none" w:sz="0" w:space="0" w:color="auto"/>
            <w:left w:val="none" w:sz="0" w:space="0" w:color="auto"/>
            <w:bottom w:val="none" w:sz="0" w:space="0" w:color="auto"/>
            <w:right w:val="none" w:sz="0" w:space="0" w:color="auto"/>
          </w:divBdr>
        </w:div>
      </w:divsChild>
    </w:div>
    <w:div w:id="1723943466">
      <w:marLeft w:val="0"/>
      <w:marRight w:val="0"/>
      <w:marTop w:val="0"/>
      <w:marBottom w:val="0"/>
      <w:divBdr>
        <w:top w:val="none" w:sz="0" w:space="0" w:color="auto"/>
        <w:left w:val="none" w:sz="0" w:space="0" w:color="auto"/>
        <w:bottom w:val="none" w:sz="0" w:space="0" w:color="auto"/>
        <w:right w:val="none" w:sz="0" w:space="0" w:color="auto"/>
      </w:divBdr>
    </w:div>
    <w:div w:id="1723943467">
      <w:marLeft w:val="0"/>
      <w:marRight w:val="0"/>
      <w:marTop w:val="0"/>
      <w:marBottom w:val="0"/>
      <w:divBdr>
        <w:top w:val="none" w:sz="0" w:space="0" w:color="auto"/>
        <w:left w:val="none" w:sz="0" w:space="0" w:color="auto"/>
        <w:bottom w:val="none" w:sz="0" w:space="0" w:color="auto"/>
        <w:right w:val="none" w:sz="0" w:space="0" w:color="auto"/>
      </w:divBdr>
      <w:divsChild>
        <w:div w:id="1723943288">
          <w:marLeft w:val="0"/>
          <w:marRight w:val="0"/>
          <w:marTop w:val="0"/>
          <w:marBottom w:val="0"/>
          <w:divBdr>
            <w:top w:val="none" w:sz="0" w:space="0" w:color="auto"/>
            <w:left w:val="none" w:sz="0" w:space="0" w:color="auto"/>
            <w:bottom w:val="none" w:sz="0" w:space="0" w:color="auto"/>
            <w:right w:val="none" w:sz="0" w:space="0" w:color="auto"/>
          </w:divBdr>
        </w:div>
        <w:div w:id="1723943292">
          <w:marLeft w:val="0"/>
          <w:marRight w:val="0"/>
          <w:marTop w:val="0"/>
          <w:marBottom w:val="0"/>
          <w:divBdr>
            <w:top w:val="none" w:sz="0" w:space="0" w:color="auto"/>
            <w:left w:val="none" w:sz="0" w:space="0" w:color="auto"/>
            <w:bottom w:val="none" w:sz="0" w:space="0" w:color="auto"/>
            <w:right w:val="none" w:sz="0" w:space="0" w:color="auto"/>
          </w:divBdr>
        </w:div>
        <w:div w:id="1723943295">
          <w:marLeft w:val="0"/>
          <w:marRight w:val="0"/>
          <w:marTop w:val="0"/>
          <w:marBottom w:val="0"/>
          <w:divBdr>
            <w:top w:val="none" w:sz="0" w:space="0" w:color="auto"/>
            <w:left w:val="none" w:sz="0" w:space="0" w:color="auto"/>
            <w:bottom w:val="none" w:sz="0" w:space="0" w:color="auto"/>
            <w:right w:val="none" w:sz="0" w:space="0" w:color="auto"/>
          </w:divBdr>
        </w:div>
        <w:div w:id="1723943313">
          <w:marLeft w:val="0"/>
          <w:marRight w:val="0"/>
          <w:marTop w:val="0"/>
          <w:marBottom w:val="0"/>
          <w:divBdr>
            <w:top w:val="none" w:sz="0" w:space="0" w:color="auto"/>
            <w:left w:val="none" w:sz="0" w:space="0" w:color="auto"/>
            <w:bottom w:val="none" w:sz="0" w:space="0" w:color="auto"/>
            <w:right w:val="none" w:sz="0" w:space="0" w:color="auto"/>
          </w:divBdr>
        </w:div>
        <w:div w:id="1723943325">
          <w:marLeft w:val="0"/>
          <w:marRight w:val="0"/>
          <w:marTop w:val="0"/>
          <w:marBottom w:val="0"/>
          <w:divBdr>
            <w:top w:val="none" w:sz="0" w:space="0" w:color="auto"/>
            <w:left w:val="none" w:sz="0" w:space="0" w:color="auto"/>
            <w:bottom w:val="none" w:sz="0" w:space="0" w:color="auto"/>
            <w:right w:val="none" w:sz="0" w:space="0" w:color="auto"/>
          </w:divBdr>
        </w:div>
        <w:div w:id="1723943335">
          <w:marLeft w:val="0"/>
          <w:marRight w:val="0"/>
          <w:marTop w:val="0"/>
          <w:marBottom w:val="0"/>
          <w:divBdr>
            <w:top w:val="none" w:sz="0" w:space="0" w:color="auto"/>
            <w:left w:val="none" w:sz="0" w:space="0" w:color="auto"/>
            <w:bottom w:val="none" w:sz="0" w:space="0" w:color="auto"/>
            <w:right w:val="none" w:sz="0" w:space="0" w:color="auto"/>
          </w:divBdr>
        </w:div>
        <w:div w:id="1723943341">
          <w:marLeft w:val="0"/>
          <w:marRight w:val="0"/>
          <w:marTop w:val="0"/>
          <w:marBottom w:val="0"/>
          <w:divBdr>
            <w:top w:val="none" w:sz="0" w:space="0" w:color="auto"/>
            <w:left w:val="none" w:sz="0" w:space="0" w:color="auto"/>
            <w:bottom w:val="none" w:sz="0" w:space="0" w:color="auto"/>
            <w:right w:val="none" w:sz="0" w:space="0" w:color="auto"/>
          </w:divBdr>
        </w:div>
        <w:div w:id="1723943342">
          <w:marLeft w:val="0"/>
          <w:marRight w:val="0"/>
          <w:marTop w:val="0"/>
          <w:marBottom w:val="0"/>
          <w:divBdr>
            <w:top w:val="none" w:sz="0" w:space="0" w:color="auto"/>
            <w:left w:val="none" w:sz="0" w:space="0" w:color="auto"/>
            <w:bottom w:val="none" w:sz="0" w:space="0" w:color="auto"/>
            <w:right w:val="none" w:sz="0" w:space="0" w:color="auto"/>
          </w:divBdr>
        </w:div>
        <w:div w:id="1723943365">
          <w:marLeft w:val="0"/>
          <w:marRight w:val="0"/>
          <w:marTop w:val="0"/>
          <w:marBottom w:val="0"/>
          <w:divBdr>
            <w:top w:val="none" w:sz="0" w:space="0" w:color="auto"/>
            <w:left w:val="none" w:sz="0" w:space="0" w:color="auto"/>
            <w:bottom w:val="none" w:sz="0" w:space="0" w:color="auto"/>
            <w:right w:val="none" w:sz="0" w:space="0" w:color="auto"/>
          </w:divBdr>
        </w:div>
        <w:div w:id="1723943373">
          <w:marLeft w:val="0"/>
          <w:marRight w:val="0"/>
          <w:marTop w:val="0"/>
          <w:marBottom w:val="0"/>
          <w:divBdr>
            <w:top w:val="none" w:sz="0" w:space="0" w:color="auto"/>
            <w:left w:val="none" w:sz="0" w:space="0" w:color="auto"/>
            <w:bottom w:val="none" w:sz="0" w:space="0" w:color="auto"/>
            <w:right w:val="none" w:sz="0" w:space="0" w:color="auto"/>
          </w:divBdr>
        </w:div>
        <w:div w:id="1723943377">
          <w:marLeft w:val="0"/>
          <w:marRight w:val="0"/>
          <w:marTop w:val="0"/>
          <w:marBottom w:val="0"/>
          <w:divBdr>
            <w:top w:val="none" w:sz="0" w:space="0" w:color="auto"/>
            <w:left w:val="none" w:sz="0" w:space="0" w:color="auto"/>
            <w:bottom w:val="none" w:sz="0" w:space="0" w:color="auto"/>
            <w:right w:val="none" w:sz="0" w:space="0" w:color="auto"/>
          </w:divBdr>
        </w:div>
        <w:div w:id="1723943381">
          <w:marLeft w:val="0"/>
          <w:marRight w:val="0"/>
          <w:marTop w:val="0"/>
          <w:marBottom w:val="0"/>
          <w:divBdr>
            <w:top w:val="none" w:sz="0" w:space="0" w:color="auto"/>
            <w:left w:val="none" w:sz="0" w:space="0" w:color="auto"/>
            <w:bottom w:val="none" w:sz="0" w:space="0" w:color="auto"/>
            <w:right w:val="none" w:sz="0" w:space="0" w:color="auto"/>
          </w:divBdr>
        </w:div>
        <w:div w:id="1723943390">
          <w:marLeft w:val="0"/>
          <w:marRight w:val="0"/>
          <w:marTop w:val="0"/>
          <w:marBottom w:val="0"/>
          <w:divBdr>
            <w:top w:val="none" w:sz="0" w:space="0" w:color="auto"/>
            <w:left w:val="none" w:sz="0" w:space="0" w:color="auto"/>
            <w:bottom w:val="none" w:sz="0" w:space="0" w:color="auto"/>
            <w:right w:val="none" w:sz="0" w:space="0" w:color="auto"/>
          </w:divBdr>
        </w:div>
        <w:div w:id="1723943405">
          <w:marLeft w:val="0"/>
          <w:marRight w:val="0"/>
          <w:marTop w:val="0"/>
          <w:marBottom w:val="0"/>
          <w:divBdr>
            <w:top w:val="none" w:sz="0" w:space="0" w:color="auto"/>
            <w:left w:val="none" w:sz="0" w:space="0" w:color="auto"/>
            <w:bottom w:val="none" w:sz="0" w:space="0" w:color="auto"/>
            <w:right w:val="none" w:sz="0" w:space="0" w:color="auto"/>
          </w:divBdr>
        </w:div>
        <w:div w:id="1723943408">
          <w:marLeft w:val="0"/>
          <w:marRight w:val="0"/>
          <w:marTop w:val="0"/>
          <w:marBottom w:val="0"/>
          <w:divBdr>
            <w:top w:val="none" w:sz="0" w:space="0" w:color="auto"/>
            <w:left w:val="none" w:sz="0" w:space="0" w:color="auto"/>
            <w:bottom w:val="none" w:sz="0" w:space="0" w:color="auto"/>
            <w:right w:val="none" w:sz="0" w:space="0" w:color="auto"/>
          </w:divBdr>
        </w:div>
        <w:div w:id="1723943422">
          <w:marLeft w:val="0"/>
          <w:marRight w:val="0"/>
          <w:marTop w:val="0"/>
          <w:marBottom w:val="0"/>
          <w:divBdr>
            <w:top w:val="none" w:sz="0" w:space="0" w:color="auto"/>
            <w:left w:val="none" w:sz="0" w:space="0" w:color="auto"/>
            <w:bottom w:val="none" w:sz="0" w:space="0" w:color="auto"/>
            <w:right w:val="none" w:sz="0" w:space="0" w:color="auto"/>
          </w:divBdr>
        </w:div>
        <w:div w:id="1723943430">
          <w:marLeft w:val="0"/>
          <w:marRight w:val="0"/>
          <w:marTop w:val="0"/>
          <w:marBottom w:val="0"/>
          <w:divBdr>
            <w:top w:val="none" w:sz="0" w:space="0" w:color="auto"/>
            <w:left w:val="none" w:sz="0" w:space="0" w:color="auto"/>
            <w:bottom w:val="none" w:sz="0" w:space="0" w:color="auto"/>
            <w:right w:val="none" w:sz="0" w:space="0" w:color="auto"/>
          </w:divBdr>
        </w:div>
        <w:div w:id="1723943496">
          <w:marLeft w:val="0"/>
          <w:marRight w:val="0"/>
          <w:marTop w:val="0"/>
          <w:marBottom w:val="0"/>
          <w:divBdr>
            <w:top w:val="none" w:sz="0" w:space="0" w:color="auto"/>
            <w:left w:val="none" w:sz="0" w:space="0" w:color="auto"/>
            <w:bottom w:val="none" w:sz="0" w:space="0" w:color="auto"/>
            <w:right w:val="none" w:sz="0" w:space="0" w:color="auto"/>
          </w:divBdr>
        </w:div>
        <w:div w:id="1723943506">
          <w:marLeft w:val="0"/>
          <w:marRight w:val="0"/>
          <w:marTop w:val="0"/>
          <w:marBottom w:val="0"/>
          <w:divBdr>
            <w:top w:val="none" w:sz="0" w:space="0" w:color="auto"/>
            <w:left w:val="none" w:sz="0" w:space="0" w:color="auto"/>
            <w:bottom w:val="none" w:sz="0" w:space="0" w:color="auto"/>
            <w:right w:val="none" w:sz="0" w:space="0" w:color="auto"/>
          </w:divBdr>
        </w:div>
        <w:div w:id="1723943525">
          <w:marLeft w:val="0"/>
          <w:marRight w:val="0"/>
          <w:marTop w:val="0"/>
          <w:marBottom w:val="0"/>
          <w:divBdr>
            <w:top w:val="none" w:sz="0" w:space="0" w:color="auto"/>
            <w:left w:val="none" w:sz="0" w:space="0" w:color="auto"/>
            <w:bottom w:val="none" w:sz="0" w:space="0" w:color="auto"/>
            <w:right w:val="none" w:sz="0" w:space="0" w:color="auto"/>
          </w:divBdr>
        </w:div>
        <w:div w:id="1723943567">
          <w:marLeft w:val="0"/>
          <w:marRight w:val="0"/>
          <w:marTop w:val="0"/>
          <w:marBottom w:val="0"/>
          <w:divBdr>
            <w:top w:val="none" w:sz="0" w:space="0" w:color="auto"/>
            <w:left w:val="none" w:sz="0" w:space="0" w:color="auto"/>
            <w:bottom w:val="none" w:sz="0" w:space="0" w:color="auto"/>
            <w:right w:val="none" w:sz="0" w:space="0" w:color="auto"/>
          </w:divBdr>
        </w:div>
        <w:div w:id="1723943570">
          <w:marLeft w:val="0"/>
          <w:marRight w:val="0"/>
          <w:marTop w:val="0"/>
          <w:marBottom w:val="0"/>
          <w:divBdr>
            <w:top w:val="none" w:sz="0" w:space="0" w:color="auto"/>
            <w:left w:val="none" w:sz="0" w:space="0" w:color="auto"/>
            <w:bottom w:val="none" w:sz="0" w:space="0" w:color="auto"/>
            <w:right w:val="none" w:sz="0" w:space="0" w:color="auto"/>
          </w:divBdr>
        </w:div>
        <w:div w:id="1723943594">
          <w:marLeft w:val="0"/>
          <w:marRight w:val="0"/>
          <w:marTop w:val="0"/>
          <w:marBottom w:val="0"/>
          <w:divBdr>
            <w:top w:val="none" w:sz="0" w:space="0" w:color="auto"/>
            <w:left w:val="none" w:sz="0" w:space="0" w:color="auto"/>
            <w:bottom w:val="none" w:sz="0" w:space="0" w:color="auto"/>
            <w:right w:val="none" w:sz="0" w:space="0" w:color="auto"/>
          </w:divBdr>
        </w:div>
        <w:div w:id="1723943598">
          <w:marLeft w:val="0"/>
          <w:marRight w:val="0"/>
          <w:marTop w:val="0"/>
          <w:marBottom w:val="0"/>
          <w:divBdr>
            <w:top w:val="none" w:sz="0" w:space="0" w:color="auto"/>
            <w:left w:val="none" w:sz="0" w:space="0" w:color="auto"/>
            <w:bottom w:val="none" w:sz="0" w:space="0" w:color="auto"/>
            <w:right w:val="none" w:sz="0" w:space="0" w:color="auto"/>
          </w:divBdr>
        </w:div>
        <w:div w:id="1723943606">
          <w:marLeft w:val="0"/>
          <w:marRight w:val="0"/>
          <w:marTop w:val="0"/>
          <w:marBottom w:val="0"/>
          <w:divBdr>
            <w:top w:val="none" w:sz="0" w:space="0" w:color="auto"/>
            <w:left w:val="none" w:sz="0" w:space="0" w:color="auto"/>
            <w:bottom w:val="none" w:sz="0" w:space="0" w:color="auto"/>
            <w:right w:val="none" w:sz="0" w:space="0" w:color="auto"/>
          </w:divBdr>
        </w:div>
        <w:div w:id="1723943614">
          <w:marLeft w:val="0"/>
          <w:marRight w:val="0"/>
          <w:marTop w:val="0"/>
          <w:marBottom w:val="0"/>
          <w:divBdr>
            <w:top w:val="none" w:sz="0" w:space="0" w:color="auto"/>
            <w:left w:val="none" w:sz="0" w:space="0" w:color="auto"/>
            <w:bottom w:val="none" w:sz="0" w:space="0" w:color="auto"/>
            <w:right w:val="none" w:sz="0" w:space="0" w:color="auto"/>
          </w:divBdr>
        </w:div>
      </w:divsChild>
    </w:div>
    <w:div w:id="1723943484">
      <w:marLeft w:val="0"/>
      <w:marRight w:val="0"/>
      <w:marTop w:val="0"/>
      <w:marBottom w:val="0"/>
      <w:divBdr>
        <w:top w:val="none" w:sz="0" w:space="0" w:color="auto"/>
        <w:left w:val="none" w:sz="0" w:space="0" w:color="auto"/>
        <w:bottom w:val="none" w:sz="0" w:space="0" w:color="auto"/>
        <w:right w:val="none" w:sz="0" w:space="0" w:color="auto"/>
      </w:divBdr>
      <w:divsChild>
        <w:div w:id="1723943287">
          <w:marLeft w:val="0"/>
          <w:marRight w:val="0"/>
          <w:marTop w:val="0"/>
          <w:marBottom w:val="0"/>
          <w:divBdr>
            <w:top w:val="none" w:sz="0" w:space="0" w:color="auto"/>
            <w:left w:val="none" w:sz="0" w:space="0" w:color="auto"/>
            <w:bottom w:val="none" w:sz="0" w:space="0" w:color="auto"/>
            <w:right w:val="none" w:sz="0" w:space="0" w:color="auto"/>
          </w:divBdr>
        </w:div>
        <w:div w:id="1723943290">
          <w:marLeft w:val="0"/>
          <w:marRight w:val="0"/>
          <w:marTop w:val="0"/>
          <w:marBottom w:val="0"/>
          <w:divBdr>
            <w:top w:val="none" w:sz="0" w:space="0" w:color="auto"/>
            <w:left w:val="none" w:sz="0" w:space="0" w:color="auto"/>
            <w:bottom w:val="none" w:sz="0" w:space="0" w:color="auto"/>
            <w:right w:val="none" w:sz="0" w:space="0" w:color="auto"/>
          </w:divBdr>
        </w:div>
        <w:div w:id="1723943291">
          <w:marLeft w:val="0"/>
          <w:marRight w:val="0"/>
          <w:marTop w:val="0"/>
          <w:marBottom w:val="0"/>
          <w:divBdr>
            <w:top w:val="none" w:sz="0" w:space="0" w:color="auto"/>
            <w:left w:val="none" w:sz="0" w:space="0" w:color="auto"/>
            <w:bottom w:val="none" w:sz="0" w:space="0" w:color="auto"/>
            <w:right w:val="none" w:sz="0" w:space="0" w:color="auto"/>
          </w:divBdr>
        </w:div>
        <w:div w:id="1723943293">
          <w:marLeft w:val="0"/>
          <w:marRight w:val="0"/>
          <w:marTop w:val="0"/>
          <w:marBottom w:val="0"/>
          <w:divBdr>
            <w:top w:val="none" w:sz="0" w:space="0" w:color="auto"/>
            <w:left w:val="none" w:sz="0" w:space="0" w:color="auto"/>
            <w:bottom w:val="none" w:sz="0" w:space="0" w:color="auto"/>
            <w:right w:val="none" w:sz="0" w:space="0" w:color="auto"/>
          </w:divBdr>
        </w:div>
        <w:div w:id="1723943297">
          <w:marLeft w:val="0"/>
          <w:marRight w:val="0"/>
          <w:marTop w:val="0"/>
          <w:marBottom w:val="0"/>
          <w:divBdr>
            <w:top w:val="none" w:sz="0" w:space="0" w:color="auto"/>
            <w:left w:val="none" w:sz="0" w:space="0" w:color="auto"/>
            <w:bottom w:val="none" w:sz="0" w:space="0" w:color="auto"/>
            <w:right w:val="none" w:sz="0" w:space="0" w:color="auto"/>
          </w:divBdr>
        </w:div>
        <w:div w:id="1723943300">
          <w:marLeft w:val="0"/>
          <w:marRight w:val="0"/>
          <w:marTop w:val="0"/>
          <w:marBottom w:val="0"/>
          <w:divBdr>
            <w:top w:val="none" w:sz="0" w:space="0" w:color="auto"/>
            <w:left w:val="none" w:sz="0" w:space="0" w:color="auto"/>
            <w:bottom w:val="none" w:sz="0" w:space="0" w:color="auto"/>
            <w:right w:val="none" w:sz="0" w:space="0" w:color="auto"/>
          </w:divBdr>
        </w:div>
        <w:div w:id="1723943314">
          <w:marLeft w:val="0"/>
          <w:marRight w:val="0"/>
          <w:marTop w:val="0"/>
          <w:marBottom w:val="0"/>
          <w:divBdr>
            <w:top w:val="none" w:sz="0" w:space="0" w:color="auto"/>
            <w:left w:val="none" w:sz="0" w:space="0" w:color="auto"/>
            <w:bottom w:val="none" w:sz="0" w:space="0" w:color="auto"/>
            <w:right w:val="none" w:sz="0" w:space="0" w:color="auto"/>
          </w:divBdr>
        </w:div>
        <w:div w:id="1723943320">
          <w:marLeft w:val="0"/>
          <w:marRight w:val="0"/>
          <w:marTop w:val="0"/>
          <w:marBottom w:val="0"/>
          <w:divBdr>
            <w:top w:val="none" w:sz="0" w:space="0" w:color="auto"/>
            <w:left w:val="none" w:sz="0" w:space="0" w:color="auto"/>
            <w:bottom w:val="none" w:sz="0" w:space="0" w:color="auto"/>
            <w:right w:val="none" w:sz="0" w:space="0" w:color="auto"/>
          </w:divBdr>
        </w:div>
        <w:div w:id="1723943322">
          <w:marLeft w:val="0"/>
          <w:marRight w:val="0"/>
          <w:marTop w:val="0"/>
          <w:marBottom w:val="0"/>
          <w:divBdr>
            <w:top w:val="none" w:sz="0" w:space="0" w:color="auto"/>
            <w:left w:val="none" w:sz="0" w:space="0" w:color="auto"/>
            <w:bottom w:val="none" w:sz="0" w:space="0" w:color="auto"/>
            <w:right w:val="none" w:sz="0" w:space="0" w:color="auto"/>
          </w:divBdr>
        </w:div>
        <w:div w:id="1723943323">
          <w:marLeft w:val="0"/>
          <w:marRight w:val="0"/>
          <w:marTop w:val="0"/>
          <w:marBottom w:val="0"/>
          <w:divBdr>
            <w:top w:val="none" w:sz="0" w:space="0" w:color="auto"/>
            <w:left w:val="none" w:sz="0" w:space="0" w:color="auto"/>
            <w:bottom w:val="none" w:sz="0" w:space="0" w:color="auto"/>
            <w:right w:val="none" w:sz="0" w:space="0" w:color="auto"/>
          </w:divBdr>
        </w:div>
        <w:div w:id="1723943347">
          <w:marLeft w:val="0"/>
          <w:marRight w:val="0"/>
          <w:marTop w:val="0"/>
          <w:marBottom w:val="0"/>
          <w:divBdr>
            <w:top w:val="none" w:sz="0" w:space="0" w:color="auto"/>
            <w:left w:val="none" w:sz="0" w:space="0" w:color="auto"/>
            <w:bottom w:val="none" w:sz="0" w:space="0" w:color="auto"/>
            <w:right w:val="none" w:sz="0" w:space="0" w:color="auto"/>
          </w:divBdr>
        </w:div>
        <w:div w:id="1723943367">
          <w:marLeft w:val="0"/>
          <w:marRight w:val="0"/>
          <w:marTop w:val="0"/>
          <w:marBottom w:val="0"/>
          <w:divBdr>
            <w:top w:val="none" w:sz="0" w:space="0" w:color="auto"/>
            <w:left w:val="none" w:sz="0" w:space="0" w:color="auto"/>
            <w:bottom w:val="none" w:sz="0" w:space="0" w:color="auto"/>
            <w:right w:val="none" w:sz="0" w:space="0" w:color="auto"/>
          </w:divBdr>
        </w:div>
        <w:div w:id="1723943391">
          <w:marLeft w:val="0"/>
          <w:marRight w:val="0"/>
          <w:marTop w:val="0"/>
          <w:marBottom w:val="0"/>
          <w:divBdr>
            <w:top w:val="none" w:sz="0" w:space="0" w:color="auto"/>
            <w:left w:val="none" w:sz="0" w:space="0" w:color="auto"/>
            <w:bottom w:val="none" w:sz="0" w:space="0" w:color="auto"/>
            <w:right w:val="none" w:sz="0" w:space="0" w:color="auto"/>
          </w:divBdr>
        </w:div>
        <w:div w:id="1723943655">
          <w:marLeft w:val="0"/>
          <w:marRight w:val="0"/>
          <w:marTop w:val="0"/>
          <w:marBottom w:val="0"/>
          <w:divBdr>
            <w:top w:val="none" w:sz="0" w:space="0" w:color="auto"/>
            <w:left w:val="none" w:sz="0" w:space="0" w:color="auto"/>
            <w:bottom w:val="none" w:sz="0" w:space="0" w:color="auto"/>
            <w:right w:val="none" w:sz="0" w:space="0" w:color="auto"/>
          </w:divBdr>
        </w:div>
        <w:div w:id="1723943660">
          <w:marLeft w:val="0"/>
          <w:marRight w:val="0"/>
          <w:marTop w:val="0"/>
          <w:marBottom w:val="0"/>
          <w:divBdr>
            <w:top w:val="none" w:sz="0" w:space="0" w:color="auto"/>
            <w:left w:val="none" w:sz="0" w:space="0" w:color="auto"/>
            <w:bottom w:val="none" w:sz="0" w:space="0" w:color="auto"/>
            <w:right w:val="none" w:sz="0" w:space="0" w:color="auto"/>
          </w:divBdr>
        </w:div>
      </w:divsChild>
    </w:div>
    <w:div w:id="1723943493">
      <w:marLeft w:val="0"/>
      <w:marRight w:val="0"/>
      <w:marTop w:val="0"/>
      <w:marBottom w:val="0"/>
      <w:divBdr>
        <w:top w:val="none" w:sz="0" w:space="0" w:color="auto"/>
        <w:left w:val="none" w:sz="0" w:space="0" w:color="auto"/>
        <w:bottom w:val="none" w:sz="0" w:space="0" w:color="auto"/>
        <w:right w:val="none" w:sz="0" w:space="0" w:color="auto"/>
      </w:divBdr>
      <w:divsChild>
        <w:div w:id="1723943289">
          <w:marLeft w:val="0"/>
          <w:marRight w:val="0"/>
          <w:marTop w:val="0"/>
          <w:marBottom w:val="0"/>
          <w:divBdr>
            <w:top w:val="none" w:sz="0" w:space="0" w:color="auto"/>
            <w:left w:val="none" w:sz="0" w:space="0" w:color="auto"/>
            <w:bottom w:val="none" w:sz="0" w:space="0" w:color="auto"/>
            <w:right w:val="none" w:sz="0" w:space="0" w:color="auto"/>
          </w:divBdr>
        </w:div>
        <w:div w:id="1723943306">
          <w:marLeft w:val="0"/>
          <w:marRight w:val="0"/>
          <w:marTop w:val="0"/>
          <w:marBottom w:val="0"/>
          <w:divBdr>
            <w:top w:val="none" w:sz="0" w:space="0" w:color="auto"/>
            <w:left w:val="none" w:sz="0" w:space="0" w:color="auto"/>
            <w:bottom w:val="none" w:sz="0" w:space="0" w:color="auto"/>
            <w:right w:val="none" w:sz="0" w:space="0" w:color="auto"/>
          </w:divBdr>
        </w:div>
        <w:div w:id="1723943330">
          <w:marLeft w:val="0"/>
          <w:marRight w:val="0"/>
          <w:marTop w:val="0"/>
          <w:marBottom w:val="0"/>
          <w:divBdr>
            <w:top w:val="none" w:sz="0" w:space="0" w:color="auto"/>
            <w:left w:val="none" w:sz="0" w:space="0" w:color="auto"/>
            <w:bottom w:val="none" w:sz="0" w:space="0" w:color="auto"/>
            <w:right w:val="none" w:sz="0" w:space="0" w:color="auto"/>
          </w:divBdr>
        </w:div>
        <w:div w:id="1723943343">
          <w:marLeft w:val="0"/>
          <w:marRight w:val="0"/>
          <w:marTop w:val="0"/>
          <w:marBottom w:val="0"/>
          <w:divBdr>
            <w:top w:val="none" w:sz="0" w:space="0" w:color="auto"/>
            <w:left w:val="none" w:sz="0" w:space="0" w:color="auto"/>
            <w:bottom w:val="none" w:sz="0" w:space="0" w:color="auto"/>
            <w:right w:val="none" w:sz="0" w:space="0" w:color="auto"/>
          </w:divBdr>
        </w:div>
        <w:div w:id="1723943388">
          <w:marLeft w:val="0"/>
          <w:marRight w:val="0"/>
          <w:marTop w:val="0"/>
          <w:marBottom w:val="0"/>
          <w:divBdr>
            <w:top w:val="none" w:sz="0" w:space="0" w:color="auto"/>
            <w:left w:val="none" w:sz="0" w:space="0" w:color="auto"/>
            <w:bottom w:val="none" w:sz="0" w:space="0" w:color="auto"/>
            <w:right w:val="none" w:sz="0" w:space="0" w:color="auto"/>
          </w:divBdr>
        </w:div>
        <w:div w:id="1723943399">
          <w:marLeft w:val="0"/>
          <w:marRight w:val="0"/>
          <w:marTop w:val="0"/>
          <w:marBottom w:val="0"/>
          <w:divBdr>
            <w:top w:val="none" w:sz="0" w:space="0" w:color="auto"/>
            <w:left w:val="none" w:sz="0" w:space="0" w:color="auto"/>
            <w:bottom w:val="none" w:sz="0" w:space="0" w:color="auto"/>
            <w:right w:val="none" w:sz="0" w:space="0" w:color="auto"/>
          </w:divBdr>
        </w:div>
        <w:div w:id="1723943421">
          <w:marLeft w:val="0"/>
          <w:marRight w:val="0"/>
          <w:marTop w:val="0"/>
          <w:marBottom w:val="0"/>
          <w:divBdr>
            <w:top w:val="none" w:sz="0" w:space="0" w:color="auto"/>
            <w:left w:val="none" w:sz="0" w:space="0" w:color="auto"/>
            <w:bottom w:val="none" w:sz="0" w:space="0" w:color="auto"/>
            <w:right w:val="none" w:sz="0" w:space="0" w:color="auto"/>
          </w:divBdr>
        </w:div>
        <w:div w:id="1723943429">
          <w:marLeft w:val="0"/>
          <w:marRight w:val="0"/>
          <w:marTop w:val="0"/>
          <w:marBottom w:val="0"/>
          <w:divBdr>
            <w:top w:val="none" w:sz="0" w:space="0" w:color="auto"/>
            <w:left w:val="none" w:sz="0" w:space="0" w:color="auto"/>
            <w:bottom w:val="none" w:sz="0" w:space="0" w:color="auto"/>
            <w:right w:val="none" w:sz="0" w:space="0" w:color="auto"/>
          </w:divBdr>
        </w:div>
        <w:div w:id="1723943448">
          <w:marLeft w:val="0"/>
          <w:marRight w:val="0"/>
          <w:marTop w:val="0"/>
          <w:marBottom w:val="0"/>
          <w:divBdr>
            <w:top w:val="none" w:sz="0" w:space="0" w:color="auto"/>
            <w:left w:val="none" w:sz="0" w:space="0" w:color="auto"/>
            <w:bottom w:val="none" w:sz="0" w:space="0" w:color="auto"/>
            <w:right w:val="none" w:sz="0" w:space="0" w:color="auto"/>
          </w:divBdr>
        </w:div>
        <w:div w:id="1723943463">
          <w:marLeft w:val="0"/>
          <w:marRight w:val="0"/>
          <w:marTop w:val="0"/>
          <w:marBottom w:val="0"/>
          <w:divBdr>
            <w:top w:val="none" w:sz="0" w:space="0" w:color="auto"/>
            <w:left w:val="none" w:sz="0" w:space="0" w:color="auto"/>
            <w:bottom w:val="none" w:sz="0" w:space="0" w:color="auto"/>
            <w:right w:val="none" w:sz="0" w:space="0" w:color="auto"/>
          </w:divBdr>
        </w:div>
        <w:div w:id="1723943509">
          <w:marLeft w:val="0"/>
          <w:marRight w:val="0"/>
          <w:marTop w:val="0"/>
          <w:marBottom w:val="0"/>
          <w:divBdr>
            <w:top w:val="none" w:sz="0" w:space="0" w:color="auto"/>
            <w:left w:val="none" w:sz="0" w:space="0" w:color="auto"/>
            <w:bottom w:val="none" w:sz="0" w:space="0" w:color="auto"/>
            <w:right w:val="none" w:sz="0" w:space="0" w:color="auto"/>
          </w:divBdr>
        </w:div>
        <w:div w:id="1723943519">
          <w:marLeft w:val="0"/>
          <w:marRight w:val="0"/>
          <w:marTop w:val="0"/>
          <w:marBottom w:val="0"/>
          <w:divBdr>
            <w:top w:val="none" w:sz="0" w:space="0" w:color="auto"/>
            <w:left w:val="none" w:sz="0" w:space="0" w:color="auto"/>
            <w:bottom w:val="none" w:sz="0" w:space="0" w:color="auto"/>
            <w:right w:val="none" w:sz="0" w:space="0" w:color="auto"/>
          </w:divBdr>
        </w:div>
        <w:div w:id="1723943552">
          <w:marLeft w:val="0"/>
          <w:marRight w:val="0"/>
          <w:marTop w:val="0"/>
          <w:marBottom w:val="0"/>
          <w:divBdr>
            <w:top w:val="none" w:sz="0" w:space="0" w:color="auto"/>
            <w:left w:val="none" w:sz="0" w:space="0" w:color="auto"/>
            <w:bottom w:val="none" w:sz="0" w:space="0" w:color="auto"/>
            <w:right w:val="none" w:sz="0" w:space="0" w:color="auto"/>
          </w:divBdr>
        </w:div>
        <w:div w:id="1723943576">
          <w:marLeft w:val="0"/>
          <w:marRight w:val="0"/>
          <w:marTop w:val="0"/>
          <w:marBottom w:val="0"/>
          <w:divBdr>
            <w:top w:val="none" w:sz="0" w:space="0" w:color="auto"/>
            <w:left w:val="none" w:sz="0" w:space="0" w:color="auto"/>
            <w:bottom w:val="none" w:sz="0" w:space="0" w:color="auto"/>
            <w:right w:val="none" w:sz="0" w:space="0" w:color="auto"/>
          </w:divBdr>
        </w:div>
        <w:div w:id="1723943584">
          <w:marLeft w:val="0"/>
          <w:marRight w:val="0"/>
          <w:marTop w:val="0"/>
          <w:marBottom w:val="0"/>
          <w:divBdr>
            <w:top w:val="none" w:sz="0" w:space="0" w:color="auto"/>
            <w:left w:val="none" w:sz="0" w:space="0" w:color="auto"/>
            <w:bottom w:val="none" w:sz="0" w:space="0" w:color="auto"/>
            <w:right w:val="none" w:sz="0" w:space="0" w:color="auto"/>
          </w:divBdr>
        </w:div>
        <w:div w:id="1723943651">
          <w:marLeft w:val="0"/>
          <w:marRight w:val="0"/>
          <w:marTop w:val="0"/>
          <w:marBottom w:val="0"/>
          <w:divBdr>
            <w:top w:val="none" w:sz="0" w:space="0" w:color="auto"/>
            <w:left w:val="none" w:sz="0" w:space="0" w:color="auto"/>
            <w:bottom w:val="none" w:sz="0" w:space="0" w:color="auto"/>
            <w:right w:val="none" w:sz="0" w:space="0" w:color="auto"/>
          </w:divBdr>
        </w:div>
      </w:divsChild>
    </w:div>
    <w:div w:id="1723943497">
      <w:marLeft w:val="0"/>
      <w:marRight w:val="0"/>
      <w:marTop w:val="0"/>
      <w:marBottom w:val="0"/>
      <w:divBdr>
        <w:top w:val="none" w:sz="0" w:space="0" w:color="auto"/>
        <w:left w:val="none" w:sz="0" w:space="0" w:color="auto"/>
        <w:bottom w:val="none" w:sz="0" w:space="0" w:color="auto"/>
        <w:right w:val="none" w:sz="0" w:space="0" w:color="auto"/>
      </w:divBdr>
      <w:divsChild>
        <w:div w:id="1723943334">
          <w:marLeft w:val="0"/>
          <w:marRight w:val="0"/>
          <w:marTop w:val="0"/>
          <w:marBottom w:val="0"/>
          <w:divBdr>
            <w:top w:val="none" w:sz="0" w:space="0" w:color="auto"/>
            <w:left w:val="none" w:sz="0" w:space="0" w:color="auto"/>
            <w:bottom w:val="none" w:sz="0" w:space="0" w:color="auto"/>
            <w:right w:val="none" w:sz="0" w:space="0" w:color="auto"/>
          </w:divBdr>
        </w:div>
        <w:div w:id="1723943354">
          <w:marLeft w:val="0"/>
          <w:marRight w:val="0"/>
          <w:marTop w:val="0"/>
          <w:marBottom w:val="0"/>
          <w:divBdr>
            <w:top w:val="none" w:sz="0" w:space="0" w:color="auto"/>
            <w:left w:val="none" w:sz="0" w:space="0" w:color="auto"/>
            <w:bottom w:val="none" w:sz="0" w:space="0" w:color="auto"/>
            <w:right w:val="none" w:sz="0" w:space="0" w:color="auto"/>
          </w:divBdr>
        </w:div>
        <w:div w:id="1723943379">
          <w:marLeft w:val="0"/>
          <w:marRight w:val="0"/>
          <w:marTop w:val="0"/>
          <w:marBottom w:val="0"/>
          <w:divBdr>
            <w:top w:val="none" w:sz="0" w:space="0" w:color="auto"/>
            <w:left w:val="none" w:sz="0" w:space="0" w:color="auto"/>
            <w:bottom w:val="none" w:sz="0" w:space="0" w:color="auto"/>
            <w:right w:val="none" w:sz="0" w:space="0" w:color="auto"/>
          </w:divBdr>
        </w:div>
        <w:div w:id="1723943392">
          <w:marLeft w:val="0"/>
          <w:marRight w:val="0"/>
          <w:marTop w:val="0"/>
          <w:marBottom w:val="0"/>
          <w:divBdr>
            <w:top w:val="none" w:sz="0" w:space="0" w:color="auto"/>
            <w:left w:val="none" w:sz="0" w:space="0" w:color="auto"/>
            <w:bottom w:val="none" w:sz="0" w:space="0" w:color="auto"/>
            <w:right w:val="none" w:sz="0" w:space="0" w:color="auto"/>
          </w:divBdr>
        </w:div>
        <w:div w:id="1723943394">
          <w:marLeft w:val="0"/>
          <w:marRight w:val="0"/>
          <w:marTop w:val="0"/>
          <w:marBottom w:val="0"/>
          <w:divBdr>
            <w:top w:val="none" w:sz="0" w:space="0" w:color="auto"/>
            <w:left w:val="none" w:sz="0" w:space="0" w:color="auto"/>
            <w:bottom w:val="none" w:sz="0" w:space="0" w:color="auto"/>
            <w:right w:val="none" w:sz="0" w:space="0" w:color="auto"/>
          </w:divBdr>
        </w:div>
        <w:div w:id="1723943403">
          <w:marLeft w:val="0"/>
          <w:marRight w:val="0"/>
          <w:marTop w:val="0"/>
          <w:marBottom w:val="0"/>
          <w:divBdr>
            <w:top w:val="none" w:sz="0" w:space="0" w:color="auto"/>
            <w:left w:val="none" w:sz="0" w:space="0" w:color="auto"/>
            <w:bottom w:val="none" w:sz="0" w:space="0" w:color="auto"/>
            <w:right w:val="none" w:sz="0" w:space="0" w:color="auto"/>
          </w:divBdr>
        </w:div>
        <w:div w:id="1723943443">
          <w:marLeft w:val="0"/>
          <w:marRight w:val="0"/>
          <w:marTop w:val="0"/>
          <w:marBottom w:val="0"/>
          <w:divBdr>
            <w:top w:val="none" w:sz="0" w:space="0" w:color="auto"/>
            <w:left w:val="none" w:sz="0" w:space="0" w:color="auto"/>
            <w:bottom w:val="none" w:sz="0" w:space="0" w:color="auto"/>
            <w:right w:val="none" w:sz="0" w:space="0" w:color="auto"/>
          </w:divBdr>
        </w:div>
        <w:div w:id="1723943511">
          <w:marLeft w:val="0"/>
          <w:marRight w:val="0"/>
          <w:marTop w:val="0"/>
          <w:marBottom w:val="0"/>
          <w:divBdr>
            <w:top w:val="none" w:sz="0" w:space="0" w:color="auto"/>
            <w:left w:val="none" w:sz="0" w:space="0" w:color="auto"/>
            <w:bottom w:val="none" w:sz="0" w:space="0" w:color="auto"/>
            <w:right w:val="none" w:sz="0" w:space="0" w:color="auto"/>
          </w:divBdr>
        </w:div>
        <w:div w:id="1723943543">
          <w:marLeft w:val="0"/>
          <w:marRight w:val="0"/>
          <w:marTop w:val="0"/>
          <w:marBottom w:val="0"/>
          <w:divBdr>
            <w:top w:val="none" w:sz="0" w:space="0" w:color="auto"/>
            <w:left w:val="none" w:sz="0" w:space="0" w:color="auto"/>
            <w:bottom w:val="none" w:sz="0" w:space="0" w:color="auto"/>
            <w:right w:val="none" w:sz="0" w:space="0" w:color="auto"/>
          </w:divBdr>
        </w:div>
        <w:div w:id="1723943583">
          <w:marLeft w:val="0"/>
          <w:marRight w:val="0"/>
          <w:marTop w:val="0"/>
          <w:marBottom w:val="0"/>
          <w:divBdr>
            <w:top w:val="none" w:sz="0" w:space="0" w:color="auto"/>
            <w:left w:val="none" w:sz="0" w:space="0" w:color="auto"/>
            <w:bottom w:val="none" w:sz="0" w:space="0" w:color="auto"/>
            <w:right w:val="none" w:sz="0" w:space="0" w:color="auto"/>
          </w:divBdr>
        </w:div>
        <w:div w:id="1723943609">
          <w:marLeft w:val="0"/>
          <w:marRight w:val="0"/>
          <w:marTop w:val="0"/>
          <w:marBottom w:val="0"/>
          <w:divBdr>
            <w:top w:val="none" w:sz="0" w:space="0" w:color="auto"/>
            <w:left w:val="none" w:sz="0" w:space="0" w:color="auto"/>
            <w:bottom w:val="none" w:sz="0" w:space="0" w:color="auto"/>
            <w:right w:val="none" w:sz="0" w:space="0" w:color="auto"/>
          </w:divBdr>
        </w:div>
        <w:div w:id="1723943626">
          <w:marLeft w:val="0"/>
          <w:marRight w:val="0"/>
          <w:marTop w:val="0"/>
          <w:marBottom w:val="0"/>
          <w:divBdr>
            <w:top w:val="none" w:sz="0" w:space="0" w:color="auto"/>
            <w:left w:val="none" w:sz="0" w:space="0" w:color="auto"/>
            <w:bottom w:val="none" w:sz="0" w:space="0" w:color="auto"/>
            <w:right w:val="none" w:sz="0" w:space="0" w:color="auto"/>
          </w:divBdr>
        </w:div>
        <w:div w:id="1723943627">
          <w:marLeft w:val="0"/>
          <w:marRight w:val="0"/>
          <w:marTop w:val="0"/>
          <w:marBottom w:val="0"/>
          <w:divBdr>
            <w:top w:val="none" w:sz="0" w:space="0" w:color="auto"/>
            <w:left w:val="none" w:sz="0" w:space="0" w:color="auto"/>
            <w:bottom w:val="none" w:sz="0" w:space="0" w:color="auto"/>
            <w:right w:val="none" w:sz="0" w:space="0" w:color="auto"/>
          </w:divBdr>
        </w:div>
        <w:div w:id="1723943633">
          <w:marLeft w:val="0"/>
          <w:marRight w:val="0"/>
          <w:marTop w:val="0"/>
          <w:marBottom w:val="0"/>
          <w:divBdr>
            <w:top w:val="none" w:sz="0" w:space="0" w:color="auto"/>
            <w:left w:val="none" w:sz="0" w:space="0" w:color="auto"/>
            <w:bottom w:val="none" w:sz="0" w:space="0" w:color="auto"/>
            <w:right w:val="none" w:sz="0" w:space="0" w:color="auto"/>
          </w:divBdr>
        </w:div>
        <w:div w:id="1723943657">
          <w:marLeft w:val="0"/>
          <w:marRight w:val="0"/>
          <w:marTop w:val="0"/>
          <w:marBottom w:val="0"/>
          <w:divBdr>
            <w:top w:val="none" w:sz="0" w:space="0" w:color="auto"/>
            <w:left w:val="none" w:sz="0" w:space="0" w:color="auto"/>
            <w:bottom w:val="none" w:sz="0" w:space="0" w:color="auto"/>
            <w:right w:val="none" w:sz="0" w:space="0" w:color="auto"/>
          </w:divBdr>
        </w:div>
      </w:divsChild>
    </w:div>
    <w:div w:id="1723943499">
      <w:marLeft w:val="0"/>
      <w:marRight w:val="0"/>
      <w:marTop w:val="0"/>
      <w:marBottom w:val="0"/>
      <w:divBdr>
        <w:top w:val="none" w:sz="0" w:space="0" w:color="auto"/>
        <w:left w:val="none" w:sz="0" w:space="0" w:color="auto"/>
        <w:bottom w:val="none" w:sz="0" w:space="0" w:color="auto"/>
        <w:right w:val="none" w:sz="0" w:space="0" w:color="auto"/>
      </w:divBdr>
      <w:divsChild>
        <w:div w:id="1723943337">
          <w:marLeft w:val="0"/>
          <w:marRight w:val="0"/>
          <w:marTop w:val="0"/>
          <w:marBottom w:val="0"/>
          <w:divBdr>
            <w:top w:val="none" w:sz="0" w:space="0" w:color="auto"/>
            <w:left w:val="none" w:sz="0" w:space="0" w:color="auto"/>
            <w:bottom w:val="none" w:sz="0" w:space="0" w:color="auto"/>
            <w:right w:val="none" w:sz="0" w:space="0" w:color="auto"/>
          </w:divBdr>
        </w:div>
        <w:div w:id="1723943357">
          <w:marLeft w:val="0"/>
          <w:marRight w:val="0"/>
          <w:marTop w:val="0"/>
          <w:marBottom w:val="0"/>
          <w:divBdr>
            <w:top w:val="none" w:sz="0" w:space="0" w:color="auto"/>
            <w:left w:val="none" w:sz="0" w:space="0" w:color="auto"/>
            <w:bottom w:val="none" w:sz="0" w:space="0" w:color="auto"/>
            <w:right w:val="none" w:sz="0" w:space="0" w:color="auto"/>
          </w:divBdr>
        </w:div>
        <w:div w:id="1723943362">
          <w:marLeft w:val="0"/>
          <w:marRight w:val="0"/>
          <w:marTop w:val="0"/>
          <w:marBottom w:val="0"/>
          <w:divBdr>
            <w:top w:val="none" w:sz="0" w:space="0" w:color="auto"/>
            <w:left w:val="none" w:sz="0" w:space="0" w:color="auto"/>
            <w:bottom w:val="none" w:sz="0" w:space="0" w:color="auto"/>
            <w:right w:val="none" w:sz="0" w:space="0" w:color="auto"/>
          </w:divBdr>
        </w:div>
        <w:div w:id="1723943401">
          <w:marLeft w:val="0"/>
          <w:marRight w:val="0"/>
          <w:marTop w:val="0"/>
          <w:marBottom w:val="0"/>
          <w:divBdr>
            <w:top w:val="none" w:sz="0" w:space="0" w:color="auto"/>
            <w:left w:val="none" w:sz="0" w:space="0" w:color="auto"/>
            <w:bottom w:val="none" w:sz="0" w:space="0" w:color="auto"/>
            <w:right w:val="none" w:sz="0" w:space="0" w:color="auto"/>
          </w:divBdr>
        </w:div>
        <w:div w:id="1723943411">
          <w:marLeft w:val="0"/>
          <w:marRight w:val="0"/>
          <w:marTop w:val="0"/>
          <w:marBottom w:val="0"/>
          <w:divBdr>
            <w:top w:val="none" w:sz="0" w:space="0" w:color="auto"/>
            <w:left w:val="none" w:sz="0" w:space="0" w:color="auto"/>
            <w:bottom w:val="none" w:sz="0" w:space="0" w:color="auto"/>
            <w:right w:val="none" w:sz="0" w:space="0" w:color="auto"/>
          </w:divBdr>
        </w:div>
        <w:div w:id="1723943417">
          <w:marLeft w:val="0"/>
          <w:marRight w:val="0"/>
          <w:marTop w:val="0"/>
          <w:marBottom w:val="0"/>
          <w:divBdr>
            <w:top w:val="none" w:sz="0" w:space="0" w:color="auto"/>
            <w:left w:val="none" w:sz="0" w:space="0" w:color="auto"/>
            <w:bottom w:val="none" w:sz="0" w:space="0" w:color="auto"/>
            <w:right w:val="none" w:sz="0" w:space="0" w:color="auto"/>
          </w:divBdr>
        </w:div>
        <w:div w:id="1723943431">
          <w:marLeft w:val="0"/>
          <w:marRight w:val="0"/>
          <w:marTop w:val="0"/>
          <w:marBottom w:val="0"/>
          <w:divBdr>
            <w:top w:val="none" w:sz="0" w:space="0" w:color="auto"/>
            <w:left w:val="none" w:sz="0" w:space="0" w:color="auto"/>
            <w:bottom w:val="none" w:sz="0" w:space="0" w:color="auto"/>
            <w:right w:val="none" w:sz="0" w:space="0" w:color="auto"/>
          </w:divBdr>
        </w:div>
        <w:div w:id="1723943432">
          <w:marLeft w:val="0"/>
          <w:marRight w:val="0"/>
          <w:marTop w:val="0"/>
          <w:marBottom w:val="0"/>
          <w:divBdr>
            <w:top w:val="none" w:sz="0" w:space="0" w:color="auto"/>
            <w:left w:val="none" w:sz="0" w:space="0" w:color="auto"/>
            <w:bottom w:val="none" w:sz="0" w:space="0" w:color="auto"/>
            <w:right w:val="none" w:sz="0" w:space="0" w:color="auto"/>
          </w:divBdr>
        </w:div>
        <w:div w:id="1723943436">
          <w:marLeft w:val="0"/>
          <w:marRight w:val="0"/>
          <w:marTop w:val="0"/>
          <w:marBottom w:val="0"/>
          <w:divBdr>
            <w:top w:val="none" w:sz="0" w:space="0" w:color="auto"/>
            <w:left w:val="none" w:sz="0" w:space="0" w:color="auto"/>
            <w:bottom w:val="none" w:sz="0" w:space="0" w:color="auto"/>
            <w:right w:val="none" w:sz="0" w:space="0" w:color="auto"/>
          </w:divBdr>
        </w:div>
        <w:div w:id="1723943470">
          <w:marLeft w:val="0"/>
          <w:marRight w:val="0"/>
          <w:marTop w:val="0"/>
          <w:marBottom w:val="0"/>
          <w:divBdr>
            <w:top w:val="none" w:sz="0" w:space="0" w:color="auto"/>
            <w:left w:val="none" w:sz="0" w:space="0" w:color="auto"/>
            <w:bottom w:val="none" w:sz="0" w:space="0" w:color="auto"/>
            <w:right w:val="none" w:sz="0" w:space="0" w:color="auto"/>
          </w:divBdr>
        </w:div>
        <w:div w:id="1723943473">
          <w:marLeft w:val="0"/>
          <w:marRight w:val="0"/>
          <w:marTop w:val="0"/>
          <w:marBottom w:val="0"/>
          <w:divBdr>
            <w:top w:val="none" w:sz="0" w:space="0" w:color="auto"/>
            <w:left w:val="none" w:sz="0" w:space="0" w:color="auto"/>
            <w:bottom w:val="none" w:sz="0" w:space="0" w:color="auto"/>
            <w:right w:val="none" w:sz="0" w:space="0" w:color="auto"/>
          </w:divBdr>
        </w:div>
        <w:div w:id="1723943482">
          <w:marLeft w:val="0"/>
          <w:marRight w:val="0"/>
          <w:marTop w:val="0"/>
          <w:marBottom w:val="0"/>
          <w:divBdr>
            <w:top w:val="none" w:sz="0" w:space="0" w:color="auto"/>
            <w:left w:val="none" w:sz="0" w:space="0" w:color="auto"/>
            <w:bottom w:val="none" w:sz="0" w:space="0" w:color="auto"/>
            <w:right w:val="none" w:sz="0" w:space="0" w:color="auto"/>
          </w:divBdr>
        </w:div>
        <w:div w:id="1723943504">
          <w:marLeft w:val="0"/>
          <w:marRight w:val="0"/>
          <w:marTop w:val="0"/>
          <w:marBottom w:val="0"/>
          <w:divBdr>
            <w:top w:val="none" w:sz="0" w:space="0" w:color="auto"/>
            <w:left w:val="none" w:sz="0" w:space="0" w:color="auto"/>
            <w:bottom w:val="none" w:sz="0" w:space="0" w:color="auto"/>
            <w:right w:val="none" w:sz="0" w:space="0" w:color="auto"/>
          </w:divBdr>
        </w:div>
        <w:div w:id="1723943508">
          <w:marLeft w:val="0"/>
          <w:marRight w:val="0"/>
          <w:marTop w:val="0"/>
          <w:marBottom w:val="0"/>
          <w:divBdr>
            <w:top w:val="none" w:sz="0" w:space="0" w:color="auto"/>
            <w:left w:val="none" w:sz="0" w:space="0" w:color="auto"/>
            <w:bottom w:val="none" w:sz="0" w:space="0" w:color="auto"/>
            <w:right w:val="none" w:sz="0" w:space="0" w:color="auto"/>
          </w:divBdr>
        </w:div>
        <w:div w:id="1723943510">
          <w:marLeft w:val="0"/>
          <w:marRight w:val="0"/>
          <w:marTop w:val="0"/>
          <w:marBottom w:val="0"/>
          <w:divBdr>
            <w:top w:val="none" w:sz="0" w:space="0" w:color="auto"/>
            <w:left w:val="none" w:sz="0" w:space="0" w:color="auto"/>
            <w:bottom w:val="none" w:sz="0" w:space="0" w:color="auto"/>
            <w:right w:val="none" w:sz="0" w:space="0" w:color="auto"/>
          </w:divBdr>
        </w:div>
        <w:div w:id="1723943518">
          <w:marLeft w:val="0"/>
          <w:marRight w:val="0"/>
          <w:marTop w:val="0"/>
          <w:marBottom w:val="0"/>
          <w:divBdr>
            <w:top w:val="none" w:sz="0" w:space="0" w:color="auto"/>
            <w:left w:val="none" w:sz="0" w:space="0" w:color="auto"/>
            <w:bottom w:val="none" w:sz="0" w:space="0" w:color="auto"/>
            <w:right w:val="none" w:sz="0" w:space="0" w:color="auto"/>
          </w:divBdr>
        </w:div>
        <w:div w:id="1723943534">
          <w:marLeft w:val="0"/>
          <w:marRight w:val="0"/>
          <w:marTop w:val="0"/>
          <w:marBottom w:val="0"/>
          <w:divBdr>
            <w:top w:val="none" w:sz="0" w:space="0" w:color="auto"/>
            <w:left w:val="none" w:sz="0" w:space="0" w:color="auto"/>
            <w:bottom w:val="none" w:sz="0" w:space="0" w:color="auto"/>
            <w:right w:val="none" w:sz="0" w:space="0" w:color="auto"/>
          </w:divBdr>
        </w:div>
        <w:div w:id="1723943535">
          <w:marLeft w:val="0"/>
          <w:marRight w:val="0"/>
          <w:marTop w:val="0"/>
          <w:marBottom w:val="0"/>
          <w:divBdr>
            <w:top w:val="none" w:sz="0" w:space="0" w:color="auto"/>
            <w:left w:val="none" w:sz="0" w:space="0" w:color="auto"/>
            <w:bottom w:val="none" w:sz="0" w:space="0" w:color="auto"/>
            <w:right w:val="none" w:sz="0" w:space="0" w:color="auto"/>
          </w:divBdr>
        </w:div>
        <w:div w:id="1723943554">
          <w:marLeft w:val="0"/>
          <w:marRight w:val="0"/>
          <w:marTop w:val="0"/>
          <w:marBottom w:val="0"/>
          <w:divBdr>
            <w:top w:val="none" w:sz="0" w:space="0" w:color="auto"/>
            <w:left w:val="none" w:sz="0" w:space="0" w:color="auto"/>
            <w:bottom w:val="none" w:sz="0" w:space="0" w:color="auto"/>
            <w:right w:val="none" w:sz="0" w:space="0" w:color="auto"/>
          </w:divBdr>
        </w:div>
        <w:div w:id="1723943590">
          <w:marLeft w:val="0"/>
          <w:marRight w:val="0"/>
          <w:marTop w:val="0"/>
          <w:marBottom w:val="0"/>
          <w:divBdr>
            <w:top w:val="none" w:sz="0" w:space="0" w:color="auto"/>
            <w:left w:val="none" w:sz="0" w:space="0" w:color="auto"/>
            <w:bottom w:val="none" w:sz="0" w:space="0" w:color="auto"/>
            <w:right w:val="none" w:sz="0" w:space="0" w:color="auto"/>
          </w:divBdr>
        </w:div>
        <w:div w:id="1723943615">
          <w:marLeft w:val="0"/>
          <w:marRight w:val="0"/>
          <w:marTop w:val="0"/>
          <w:marBottom w:val="0"/>
          <w:divBdr>
            <w:top w:val="none" w:sz="0" w:space="0" w:color="auto"/>
            <w:left w:val="none" w:sz="0" w:space="0" w:color="auto"/>
            <w:bottom w:val="none" w:sz="0" w:space="0" w:color="auto"/>
            <w:right w:val="none" w:sz="0" w:space="0" w:color="auto"/>
          </w:divBdr>
        </w:div>
        <w:div w:id="1723943618">
          <w:marLeft w:val="0"/>
          <w:marRight w:val="0"/>
          <w:marTop w:val="0"/>
          <w:marBottom w:val="0"/>
          <w:divBdr>
            <w:top w:val="none" w:sz="0" w:space="0" w:color="auto"/>
            <w:left w:val="none" w:sz="0" w:space="0" w:color="auto"/>
            <w:bottom w:val="none" w:sz="0" w:space="0" w:color="auto"/>
            <w:right w:val="none" w:sz="0" w:space="0" w:color="auto"/>
          </w:divBdr>
        </w:div>
        <w:div w:id="1723943661">
          <w:marLeft w:val="0"/>
          <w:marRight w:val="0"/>
          <w:marTop w:val="0"/>
          <w:marBottom w:val="0"/>
          <w:divBdr>
            <w:top w:val="none" w:sz="0" w:space="0" w:color="auto"/>
            <w:left w:val="none" w:sz="0" w:space="0" w:color="auto"/>
            <w:bottom w:val="none" w:sz="0" w:space="0" w:color="auto"/>
            <w:right w:val="none" w:sz="0" w:space="0" w:color="auto"/>
          </w:divBdr>
        </w:div>
      </w:divsChild>
    </w:div>
    <w:div w:id="1723943536">
      <w:marLeft w:val="0"/>
      <w:marRight w:val="0"/>
      <w:marTop w:val="0"/>
      <w:marBottom w:val="0"/>
      <w:divBdr>
        <w:top w:val="none" w:sz="0" w:space="0" w:color="auto"/>
        <w:left w:val="none" w:sz="0" w:space="0" w:color="auto"/>
        <w:bottom w:val="none" w:sz="0" w:space="0" w:color="auto"/>
        <w:right w:val="none" w:sz="0" w:space="0" w:color="auto"/>
      </w:divBdr>
      <w:divsChild>
        <w:div w:id="1723943298">
          <w:marLeft w:val="0"/>
          <w:marRight w:val="0"/>
          <w:marTop w:val="0"/>
          <w:marBottom w:val="0"/>
          <w:divBdr>
            <w:top w:val="none" w:sz="0" w:space="0" w:color="auto"/>
            <w:left w:val="none" w:sz="0" w:space="0" w:color="auto"/>
            <w:bottom w:val="none" w:sz="0" w:space="0" w:color="auto"/>
            <w:right w:val="none" w:sz="0" w:space="0" w:color="auto"/>
          </w:divBdr>
        </w:div>
        <w:div w:id="1723943324">
          <w:marLeft w:val="0"/>
          <w:marRight w:val="0"/>
          <w:marTop w:val="0"/>
          <w:marBottom w:val="0"/>
          <w:divBdr>
            <w:top w:val="none" w:sz="0" w:space="0" w:color="auto"/>
            <w:left w:val="none" w:sz="0" w:space="0" w:color="auto"/>
            <w:bottom w:val="none" w:sz="0" w:space="0" w:color="auto"/>
            <w:right w:val="none" w:sz="0" w:space="0" w:color="auto"/>
          </w:divBdr>
        </w:div>
        <w:div w:id="1723943340">
          <w:marLeft w:val="0"/>
          <w:marRight w:val="0"/>
          <w:marTop w:val="0"/>
          <w:marBottom w:val="0"/>
          <w:divBdr>
            <w:top w:val="none" w:sz="0" w:space="0" w:color="auto"/>
            <w:left w:val="none" w:sz="0" w:space="0" w:color="auto"/>
            <w:bottom w:val="none" w:sz="0" w:space="0" w:color="auto"/>
            <w:right w:val="none" w:sz="0" w:space="0" w:color="auto"/>
          </w:divBdr>
        </w:div>
        <w:div w:id="1723943344">
          <w:marLeft w:val="0"/>
          <w:marRight w:val="0"/>
          <w:marTop w:val="0"/>
          <w:marBottom w:val="0"/>
          <w:divBdr>
            <w:top w:val="none" w:sz="0" w:space="0" w:color="auto"/>
            <w:left w:val="none" w:sz="0" w:space="0" w:color="auto"/>
            <w:bottom w:val="none" w:sz="0" w:space="0" w:color="auto"/>
            <w:right w:val="none" w:sz="0" w:space="0" w:color="auto"/>
          </w:divBdr>
        </w:div>
        <w:div w:id="1723943366">
          <w:marLeft w:val="0"/>
          <w:marRight w:val="0"/>
          <w:marTop w:val="0"/>
          <w:marBottom w:val="0"/>
          <w:divBdr>
            <w:top w:val="none" w:sz="0" w:space="0" w:color="auto"/>
            <w:left w:val="none" w:sz="0" w:space="0" w:color="auto"/>
            <w:bottom w:val="none" w:sz="0" w:space="0" w:color="auto"/>
            <w:right w:val="none" w:sz="0" w:space="0" w:color="auto"/>
          </w:divBdr>
        </w:div>
        <w:div w:id="1723943383">
          <w:marLeft w:val="0"/>
          <w:marRight w:val="0"/>
          <w:marTop w:val="0"/>
          <w:marBottom w:val="0"/>
          <w:divBdr>
            <w:top w:val="none" w:sz="0" w:space="0" w:color="auto"/>
            <w:left w:val="none" w:sz="0" w:space="0" w:color="auto"/>
            <w:bottom w:val="none" w:sz="0" w:space="0" w:color="auto"/>
            <w:right w:val="none" w:sz="0" w:space="0" w:color="auto"/>
          </w:divBdr>
        </w:div>
        <w:div w:id="1723943389">
          <w:marLeft w:val="0"/>
          <w:marRight w:val="0"/>
          <w:marTop w:val="0"/>
          <w:marBottom w:val="0"/>
          <w:divBdr>
            <w:top w:val="none" w:sz="0" w:space="0" w:color="auto"/>
            <w:left w:val="none" w:sz="0" w:space="0" w:color="auto"/>
            <w:bottom w:val="none" w:sz="0" w:space="0" w:color="auto"/>
            <w:right w:val="none" w:sz="0" w:space="0" w:color="auto"/>
          </w:divBdr>
        </w:div>
        <w:div w:id="1723943415">
          <w:marLeft w:val="0"/>
          <w:marRight w:val="0"/>
          <w:marTop w:val="0"/>
          <w:marBottom w:val="0"/>
          <w:divBdr>
            <w:top w:val="none" w:sz="0" w:space="0" w:color="auto"/>
            <w:left w:val="none" w:sz="0" w:space="0" w:color="auto"/>
            <w:bottom w:val="none" w:sz="0" w:space="0" w:color="auto"/>
            <w:right w:val="none" w:sz="0" w:space="0" w:color="auto"/>
          </w:divBdr>
        </w:div>
        <w:div w:id="1723943438">
          <w:marLeft w:val="0"/>
          <w:marRight w:val="0"/>
          <w:marTop w:val="0"/>
          <w:marBottom w:val="0"/>
          <w:divBdr>
            <w:top w:val="none" w:sz="0" w:space="0" w:color="auto"/>
            <w:left w:val="none" w:sz="0" w:space="0" w:color="auto"/>
            <w:bottom w:val="none" w:sz="0" w:space="0" w:color="auto"/>
            <w:right w:val="none" w:sz="0" w:space="0" w:color="auto"/>
          </w:divBdr>
        </w:div>
        <w:div w:id="1723943442">
          <w:marLeft w:val="0"/>
          <w:marRight w:val="0"/>
          <w:marTop w:val="0"/>
          <w:marBottom w:val="0"/>
          <w:divBdr>
            <w:top w:val="none" w:sz="0" w:space="0" w:color="auto"/>
            <w:left w:val="none" w:sz="0" w:space="0" w:color="auto"/>
            <w:bottom w:val="none" w:sz="0" w:space="0" w:color="auto"/>
            <w:right w:val="none" w:sz="0" w:space="0" w:color="auto"/>
          </w:divBdr>
        </w:div>
        <w:div w:id="1723943474">
          <w:marLeft w:val="0"/>
          <w:marRight w:val="0"/>
          <w:marTop w:val="0"/>
          <w:marBottom w:val="0"/>
          <w:divBdr>
            <w:top w:val="none" w:sz="0" w:space="0" w:color="auto"/>
            <w:left w:val="none" w:sz="0" w:space="0" w:color="auto"/>
            <w:bottom w:val="none" w:sz="0" w:space="0" w:color="auto"/>
            <w:right w:val="none" w:sz="0" w:space="0" w:color="auto"/>
          </w:divBdr>
        </w:div>
        <w:div w:id="1723943502">
          <w:marLeft w:val="0"/>
          <w:marRight w:val="0"/>
          <w:marTop w:val="0"/>
          <w:marBottom w:val="0"/>
          <w:divBdr>
            <w:top w:val="none" w:sz="0" w:space="0" w:color="auto"/>
            <w:left w:val="none" w:sz="0" w:space="0" w:color="auto"/>
            <w:bottom w:val="none" w:sz="0" w:space="0" w:color="auto"/>
            <w:right w:val="none" w:sz="0" w:space="0" w:color="auto"/>
          </w:divBdr>
        </w:div>
        <w:div w:id="1723943523">
          <w:marLeft w:val="0"/>
          <w:marRight w:val="0"/>
          <w:marTop w:val="0"/>
          <w:marBottom w:val="0"/>
          <w:divBdr>
            <w:top w:val="none" w:sz="0" w:space="0" w:color="auto"/>
            <w:left w:val="none" w:sz="0" w:space="0" w:color="auto"/>
            <w:bottom w:val="none" w:sz="0" w:space="0" w:color="auto"/>
            <w:right w:val="none" w:sz="0" w:space="0" w:color="auto"/>
          </w:divBdr>
        </w:div>
        <w:div w:id="1723943532">
          <w:marLeft w:val="0"/>
          <w:marRight w:val="0"/>
          <w:marTop w:val="0"/>
          <w:marBottom w:val="0"/>
          <w:divBdr>
            <w:top w:val="none" w:sz="0" w:space="0" w:color="auto"/>
            <w:left w:val="none" w:sz="0" w:space="0" w:color="auto"/>
            <w:bottom w:val="none" w:sz="0" w:space="0" w:color="auto"/>
            <w:right w:val="none" w:sz="0" w:space="0" w:color="auto"/>
          </w:divBdr>
        </w:div>
        <w:div w:id="1723943538">
          <w:marLeft w:val="0"/>
          <w:marRight w:val="0"/>
          <w:marTop w:val="0"/>
          <w:marBottom w:val="0"/>
          <w:divBdr>
            <w:top w:val="none" w:sz="0" w:space="0" w:color="auto"/>
            <w:left w:val="none" w:sz="0" w:space="0" w:color="auto"/>
            <w:bottom w:val="none" w:sz="0" w:space="0" w:color="auto"/>
            <w:right w:val="none" w:sz="0" w:space="0" w:color="auto"/>
          </w:divBdr>
        </w:div>
        <w:div w:id="1723943539">
          <w:marLeft w:val="0"/>
          <w:marRight w:val="0"/>
          <w:marTop w:val="0"/>
          <w:marBottom w:val="0"/>
          <w:divBdr>
            <w:top w:val="none" w:sz="0" w:space="0" w:color="auto"/>
            <w:left w:val="none" w:sz="0" w:space="0" w:color="auto"/>
            <w:bottom w:val="none" w:sz="0" w:space="0" w:color="auto"/>
            <w:right w:val="none" w:sz="0" w:space="0" w:color="auto"/>
          </w:divBdr>
        </w:div>
        <w:div w:id="1723943544">
          <w:marLeft w:val="0"/>
          <w:marRight w:val="0"/>
          <w:marTop w:val="0"/>
          <w:marBottom w:val="0"/>
          <w:divBdr>
            <w:top w:val="none" w:sz="0" w:space="0" w:color="auto"/>
            <w:left w:val="none" w:sz="0" w:space="0" w:color="auto"/>
            <w:bottom w:val="none" w:sz="0" w:space="0" w:color="auto"/>
            <w:right w:val="none" w:sz="0" w:space="0" w:color="auto"/>
          </w:divBdr>
        </w:div>
        <w:div w:id="1723943546">
          <w:marLeft w:val="0"/>
          <w:marRight w:val="0"/>
          <w:marTop w:val="0"/>
          <w:marBottom w:val="0"/>
          <w:divBdr>
            <w:top w:val="none" w:sz="0" w:space="0" w:color="auto"/>
            <w:left w:val="none" w:sz="0" w:space="0" w:color="auto"/>
            <w:bottom w:val="none" w:sz="0" w:space="0" w:color="auto"/>
            <w:right w:val="none" w:sz="0" w:space="0" w:color="auto"/>
          </w:divBdr>
        </w:div>
        <w:div w:id="1723943551">
          <w:marLeft w:val="0"/>
          <w:marRight w:val="0"/>
          <w:marTop w:val="0"/>
          <w:marBottom w:val="0"/>
          <w:divBdr>
            <w:top w:val="none" w:sz="0" w:space="0" w:color="auto"/>
            <w:left w:val="none" w:sz="0" w:space="0" w:color="auto"/>
            <w:bottom w:val="none" w:sz="0" w:space="0" w:color="auto"/>
            <w:right w:val="none" w:sz="0" w:space="0" w:color="auto"/>
          </w:divBdr>
        </w:div>
        <w:div w:id="1723943597">
          <w:marLeft w:val="0"/>
          <w:marRight w:val="0"/>
          <w:marTop w:val="0"/>
          <w:marBottom w:val="0"/>
          <w:divBdr>
            <w:top w:val="none" w:sz="0" w:space="0" w:color="auto"/>
            <w:left w:val="none" w:sz="0" w:space="0" w:color="auto"/>
            <w:bottom w:val="none" w:sz="0" w:space="0" w:color="auto"/>
            <w:right w:val="none" w:sz="0" w:space="0" w:color="auto"/>
          </w:divBdr>
        </w:div>
        <w:div w:id="1723943599">
          <w:marLeft w:val="0"/>
          <w:marRight w:val="0"/>
          <w:marTop w:val="0"/>
          <w:marBottom w:val="0"/>
          <w:divBdr>
            <w:top w:val="none" w:sz="0" w:space="0" w:color="auto"/>
            <w:left w:val="none" w:sz="0" w:space="0" w:color="auto"/>
            <w:bottom w:val="none" w:sz="0" w:space="0" w:color="auto"/>
            <w:right w:val="none" w:sz="0" w:space="0" w:color="auto"/>
          </w:divBdr>
        </w:div>
        <w:div w:id="1723943622">
          <w:marLeft w:val="0"/>
          <w:marRight w:val="0"/>
          <w:marTop w:val="0"/>
          <w:marBottom w:val="0"/>
          <w:divBdr>
            <w:top w:val="none" w:sz="0" w:space="0" w:color="auto"/>
            <w:left w:val="none" w:sz="0" w:space="0" w:color="auto"/>
            <w:bottom w:val="none" w:sz="0" w:space="0" w:color="auto"/>
            <w:right w:val="none" w:sz="0" w:space="0" w:color="auto"/>
          </w:divBdr>
        </w:div>
        <w:div w:id="1723943643">
          <w:marLeft w:val="0"/>
          <w:marRight w:val="0"/>
          <w:marTop w:val="0"/>
          <w:marBottom w:val="0"/>
          <w:divBdr>
            <w:top w:val="none" w:sz="0" w:space="0" w:color="auto"/>
            <w:left w:val="none" w:sz="0" w:space="0" w:color="auto"/>
            <w:bottom w:val="none" w:sz="0" w:space="0" w:color="auto"/>
            <w:right w:val="none" w:sz="0" w:space="0" w:color="auto"/>
          </w:divBdr>
        </w:div>
      </w:divsChild>
    </w:div>
    <w:div w:id="1723943547">
      <w:marLeft w:val="0"/>
      <w:marRight w:val="0"/>
      <w:marTop w:val="0"/>
      <w:marBottom w:val="0"/>
      <w:divBdr>
        <w:top w:val="none" w:sz="0" w:space="0" w:color="auto"/>
        <w:left w:val="none" w:sz="0" w:space="0" w:color="auto"/>
        <w:bottom w:val="none" w:sz="0" w:space="0" w:color="auto"/>
        <w:right w:val="none" w:sz="0" w:space="0" w:color="auto"/>
      </w:divBdr>
      <w:divsChild>
        <w:div w:id="1723943328">
          <w:marLeft w:val="0"/>
          <w:marRight w:val="0"/>
          <w:marTop w:val="0"/>
          <w:marBottom w:val="0"/>
          <w:divBdr>
            <w:top w:val="none" w:sz="0" w:space="0" w:color="auto"/>
            <w:left w:val="none" w:sz="0" w:space="0" w:color="auto"/>
            <w:bottom w:val="none" w:sz="0" w:space="0" w:color="auto"/>
            <w:right w:val="none" w:sz="0" w:space="0" w:color="auto"/>
          </w:divBdr>
        </w:div>
        <w:div w:id="1723943359">
          <w:marLeft w:val="0"/>
          <w:marRight w:val="0"/>
          <w:marTop w:val="0"/>
          <w:marBottom w:val="0"/>
          <w:divBdr>
            <w:top w:val="none" w:sz="0" w:space="0" w:color="auto"/>
            <w:left w:val="none" w:sz="0" w:space="0" w:color="auto"/>
            <w:bottom w:val="none" w:sz="0" w:space="0" w:color="auto"/>
            <w:right w:val="none" w:sz="0" w:space="0" w:color="auto"/>
          </w:divBdr>
        </w:div>
        <w:div w:id="1723943402">
          <w:marLeft w:val="0"/>
          <w:marRight w:val="0"/>
          <w:marTop w:val="0"/>
          <w:marBottom w:val="0"/>
          <w:divBdr>
            <w:top w:val="none" w:sz="0" w:space="0" w:color="auto"/>
            <w:left w:val="none" w:sz="0" w:space="0" w:color="auto"/>
            <w:bottom w:val="none" w:sz="0" w:space="0" w:color="auto"/>
            <w:right w:val="none" w:sz="0" w:space="0" w:color="auto"/>
          </w:divBdr>
        </w:div>
        <w:div w:id="1723943450">
          <w:marLeft w:val="0"/>
          <w:marRight w:val="0"/>
          <w:marTop w:val="0"/>
          <w:marBottom w:val="0"/>
          <w:divBdr>
            <w:top w:val="none" w:sz="0" w:space="0" w:color="auto"/>
            <w:left w:val="none" w:sz="0" w:space="0" w:color="auto"/>
            <w:bottom w:val="none" w:sz="0" w:space="0" w:color="auto"/>
            <w:right w:val="none" w:sz="0" w:space="0" w:color="auto"/>
          </w:divBdr>
        </w:div>
        <w:div w:id="1723943477">
          <w:marLeft w:val="0"/>
          <w:marRight w:val="0"/>
          <w:marTop w:val="0"/>
          <w:marBottom w:val="0"/>
          <w:divBdr>
            <w:top w:val="none" w:sz="0" w:space="0" w:color="auto"/>
            <w:left w:val="none" w:sz="0" w:space="0" w:color="auto"/>
            <w:bottom w:val="none" w:sz="0" w:space="0" w:color="auto"/>
            <w:right w:val="none" w:sz="0" w:space="0" w:color="auto"/>
          </w:divBdr>
        </w:div>
        <w:div w:id="1723943587">
          <w:marLeft w:val="0"/>
          <w:marRight w:val="0"/>
          <w:marTop w:val="0"/>
          <w:marBottom w:val="0"/>
          <w:divBdr>
            <w:top w:val="none" w:sz="0" w:space="0" w:color="auto"/>
            <w:left w:val="none" w:sz="0" w:space="0" w:color="auto"/>
            <w:bottom w:val="none" w:sz="0" w:space="0" w:color="auto"/>
            <w:right w:val="none" w:sz="0" w:space="0" w:color="auto"/>
          </w:divBdr>
        </w:div>
        <w:div w:id="1723943593">
          <w:marLeft w:val="0"/>
          <w:marRight w:val="0"/>
          <w:marTop w:val="0"/>
          <w:marBottom w:val="0"/>
          <w:divBdr>
            <w:top w:val="none" w:sz="0" w:space="0" w:color="auto"/>
            <w:left w:val="none" w:sz="0" w:space="0" w:color="auto"/>
            <w:bottom w:val="none" w:sz="0" w:space="0" w:color="auto"/>
            <w:right w:val="none" w:sz="0" w:space="0" w:color="auto"/>
          </w:divBdr>
        </w:div>
      </w:divsChild>
    </w:div>
    <w:div w:id="1723943557">
      <w:marLeft w:val="0"/>
      <w:marRight w:val="0"/>
      <w:marTop w:val="0"/>
      <w:marBottom w:val="0"/>
      <w:divBdr>
        <w:top w:val="none" w:sz="0" w:space="0" w:color="auto"/>
        <w:left w:val="none" w:sz="0" w:space="0" w:color="auto"/>
        <w:bottom w:val="none" w:sz="0" w:space="0" w:color="auto"/>
        <w:right w:val="none" w:sz="0" w:space="0" w:color="auto"/>
      </w:divBdr>
      <w:divsChild>
        <w:div w:id="1723943585">
          <w:marLeft w:val="0"/>
          <w:marRight w:val="0"/>
          <w:marTop w:val="14"/>
          <w:marBottom w:val="0"/>
          <w:divBdr>
            <w:top w:val="none" w:sz="0" w:space="0" w:color="auto"/>
            <w:left w:val="none" w:sz="0" w:space="0" w:color="auto"/>
            <w:bottom w:val="none" w:sz="0" w:space="0" w:color="auto"/>
            <w:right w:val="none" w:sz="0" w:space="0" w:color="auto"/>
          </w:divBdr>
          <w:divsChild>
            <w:div w:id="1723943387">
              <w:marLeft w:val="0"/>
              <w:marRight w:val="0"/>
              <w:marTop w:val="0"/>
              <w:marBottom w:val="0"/>
              <w:divBdr>
                <w:top w:val="none" w:sz="0" w:space="0" w:color="auto"/>
                <w:left w:val="none" w:sz="0" w:space="0" w:color="auto"/>
                <w:bottom w:val="none" w:sz="0" w:space="0" w:color="auto"/>
                <w:right w:val="none" w:sz="0" w:space="0" w:color="auto"/>
              </w:divBdr>
              <w:divsChild>
                <w:div w:id="1723943299">
                  <w:marLeft w:val="0"/>
                  <w:marRight w:val="0"/>
                  <w:marTop w:val="0"/>
                  <w:marBottom w:val="0"/>
                  <w:divBdr>
                    <w:top w:val="none" w:sz="0" w:space="0" w:color="auto"/>
                    <w:left w:val="none" w:sz="0" w:space="0" w:color="auto"/>
                    <w:bottom w:val="none" w:sz="0" w:space="0" w:color="auto"/>
                    <w:right w:val="none" w:sz="0" w:space="0" w:color="auto"/>
                  </w:divBdr>
                </w:div>
                <w:div w:id="1723943302">
                  <w:marLeft w:val="0"/>
                  <w:marRight w:val="0"/>
                  <w:marTop w:val="0"/>
                  <w:marBottom w:val="0"/>
                  <w:divBdr>
                    <w:top w:val="none" w:sz="0" w:space="0" w:color="auto"/>
                    <w:left w:val="none" w:sz="0" w:space="0" w:color="auto"/>
                    <w:bottom w:val="none" w:sz="0" w:space="0" w:color="auto"/>
                    <w:right w:val="none" w:sz="0" w:space="0" w:color="auto"/>
                  </w:divBdr>
                </w:div>
                <w:div w:id="1723943309">
                  <w:marLeft w:val="0"/>
                  <w:marRight w:val="0"/>
                  <w:marTop w:val="0"/>
                  <w:marBottom w:val="0"/>
                  <w:divBdr>
                    <w:top w:val="none" w:sz="0" w:space="0" w:color="auto"/>
                    <w:left w:val="none" w:sz="0" w:space="0" w:color="auto"/>
                    <w:bottom w:val="none" w:sz="0" w:space="0" w:color="auto"/>
                    <w:right w:val="none" w:sz="0" w:space="0" w:color="auto"/>
                  </w:divBdr>
                </w:div>
                <w:div w:id="1723943311">
                  <w:marLeft w:val="0"/>
                  <w:marRight w:val="0"/>
                  <w:marTop w:val="0"/>
                  <w:marBottom w:val="0"/>
                  <w:divBdr>
                    <w:top w:val="none" w:sz="0" w:space="0" w:color="auto"/>
                    <w:left w:val="none" w:sz="0" w:space="0" w:color="auto"/>
                    <w:bottom w:val="none" w:sz="0" w:space="0" w:color="auto"/>
                    <w:right w:val="none" w:sz="0" w:space="0" w:color="auto"/>
                  </w:divBdr>
                </w:div>
                <w:div w:id="1723943312">
                  <w:marLeft w:val="0"/>
                  <w:marRight w:val="0"/>
                  <w:marTop w:val="0"/>
                  <w:marBottom w:val="0"/>
                  <w:divBdr>
                    <w:top w:val="none" w:sz="0" w:space="0" w:color="auto"/>
                    <w:left w:val="none" w:sz="0" w:space="0" w:color="auto"/>
                    <w:bottom w:val="none" w:sz="0" w:space="0" w:color="auto"/>
                    <w:right w:val="none" w:sz="0" w:space="0" w:color="auto"/>
                  </w:divBdr>
                </w:div>
                <w:div w:id="1723943319">
                  <w:marLeft w:val="0"/>
                  <w:marRight w:val="0"/>
                  <w:marTop w:val="0"/>
                  <w:marBottom w:val="0"/>
                  <w:divBdr>
                    <w:top w:val="none" w:sz="0" w:space="0" w:color="auto"/>
                    <w:left w:val="none" w:sz="0" w:space="0" w:color="auto"/>
                    <w:bottom w:val="none" w:sz="0" w:space="0" w:color="auto"/>
                    <w:right w:val="none" w:sz="0" w:space="0" w:color="auto"/>
                  </w:divBdr>
                </w:div>
                <w:div w:id="1723943332">
                  <w:marLeft w:val="0"/>
                  <w:marRight w:val="0"/>
                  <w:marTop w:val="0"/>
                  <w:marBottom w:val="0"/>
                  <w:divBdr>
                    <w:top w:val="none" w:sz="0" w:space="0" w:color="auto"/>
                    <w:left w:val="none" w:sz="0" w:space="0" w:color="auto"/>
                    <w:bottom w:val="none" w:sz="0" w:space="0" w:color="auto"/>
                    <w:right w:val="none" w:sz="0" w:space="0" w:color="auto"/>
                  </w:divBdr>
                </w:div>
                <w:div w:id="1723943336">
                  <w:marLeft w:val="0"/>
                  <w:marRight w:val="0"/>
                  <w:marTop w:val="0"/>
                  <w:marBottom w:val="0"/>
                  <w:divBdr>
                    <w:top w:val="none" w:sz="0" w:space="0" w:color="auto"/>
                    <w:left w:val="none" w:sz="0" w:space="0" w:color="auto"/>
                    <w:bottom w:val="none" w:sz="0" w:space="0" w:color="auto"/>
                    <w:right w:val="none" w:sz="0" w:space="0" w:color="auto"/>
                  </w:divBdr>
                </w:div>
                <w:div w:id="1723943369">
                  <w:marLeft w:val="0"/>
                  <w:marRight w:val="0"/>
                  <w:marTop w:val="0"/>
                  <w:marBottom w:val="0"/>
                  <w:divBdr>
                    <w:top w:val="none" w:sz="0" w:space="0" w:color="auto"/>
                    <w:left w:val="none" w:sz="0" w:space="0" w:color="auto"/>
                    <w:bottom w:val="none" w:sz="0" w:space="0" w:color="auto"/>
                    <w:right w:val="none" w:sz="0" w:space="0" w:color="auto"/>
                  </w:divBdr>
                </w:div>
                <w:div w:id="1723943372">
                  <w:marLeft w:val="0"/>
                  <w:marRight w:val="0"/>
                  <w:marTop w:val="0"/>
                  <w:marBottom w:val="0"/>
                  <w:divBdr>
                    <w:top w:val="none" w:sz="0" w:space="0" w:color="auto"/>
                    <w:left w:val="none" w:sz="0" w:space="0" w:color="auto"/>
                    <w:bottom w:val="none" w:sz="0" w:space="0" w:color="auto"/>
                    <w:right w:val="none" w:sz="0" w:space="0" w:color="auto"/>
                  </w:divBdr>
                </w:div>
                <w:div w:id="1723943376">
                  <w:marLeft w:val="0"/>
                  <w:marRight w:val="0"/>
                  <w:marTop w:val="0"/>
                  <w:marBottom w:val="0"/>
                  <w:divBdr>
                    <w:top w:val="none" w:sz="0" w:space="0" w:color="auto"/>
                    <w:left w:val="none" w:sz="0" w:space="0" w:color="auto"/>
                    <w:bottom w:val="none" w:sz="0" w:space="0" w:color="auto"/>
                    <w:right w:val="none" w:sz="0" w:space="0" w:color="auto"/>
                  </w:divBdr>
                </w:div>
                <w:div w:id="1723943406">
                  <w:marLeft w:val="0"/>
                  <w:marRight w:val="0"/>
                  <w:marTop w:val="0"/>
                  <w:marBottom w:val="0"/>
                  <w:divBdr>
                    <w:top w:val="none" w:sz="0" w:space="0" w:color="auto"/>
                    <w:left w:val="none" w:sz="0" w:space="0" w:color="auto"/>
                    <w:bottom w:val="none" w:sz="0" w:space="0" w:color="auto"/>
                    <w:right w:val="none" w:sz="0" w:space="0" w:color="auto"/>
                  </w:divBdr>
                </w:div>
                <w:div w:id="1723943410">
                  <w:marLeft w:val="0"/>
                  <w:marRight w:val="0"/>
                  <w:marTop w:val="0"/>
                  <w:marBottom w:val="0"/>
                  <w:divBdr>
                    <w:top w:val="none" w:sz="0" w:space="0" w:color="auto"/>
                    <w:left w:val="none" w:sz="0" w:space="0" w:color="auto"/>
                    <w:bottom w:val="none" w:sz="0" w:space="0" w:color="auto"/>
                    <w:right w:val="none" w:sz="0" w:space="0" w:color="auto"/>
                  </w:divBdr>
                </w:div>
                <w:div w:id="1723943416">
                  <w:marLeft w:val="0"/>
                  <w:marRight w:val="0"/>
                  <w:marTop w:val="0"/>
                  <w:marBottom w:val="0"/>
                  <w:divBdr>
                    <w:top w:val="none" w:sz="0" w:space="0" w:color="auto"/>
                    <w:left w:val="none" w:sz="0" w:space="0" w:color="auto"/>
                    <w:bottom w:val="none" w:sz="0" w:space="0" w:color="auto"/>
                    <w:right w:val="none" w:sz="0" w:space="0" w:color="auto"/>
                  </w:divBdr>
                </w:div>
                <w:div w:id="1723943444">
                  <w:marLeft w:val="0"/>
                  <w:marRight w:val="0"/>
                  <w:marTop w:val="0"/>
                  <w:marBottom w:val="0"/>
                  <w:divBdr>
                    <w:top w:val="none" w:sz="0" w:space="0" w:color="auto"/>
                    <w:left w:val="none" w:sz="0" w:space="0" w:color="auto"/>
                    <w:bottom w:val="none" w:sz="0" w:space="0" w:color="auto"/>
                    <w:right w:val="none" w:sz="0" w:space="0" w:color="auto"/>
                  </w:divBdr>
                </w:div>
                <w:div w:id="1723943451">
                  <w:marLeft w:val="0"/>
                  <w:marRight w:val="0"/>
                  <w:marTop w:val="0"/>
                  <w:marBottom w:val="0"/>
                  <w:divBdr>
                    <w:top w:val="none" w:sz="0" w:space="0" w:color="auto"/>
                    <w:left w:val="none" w:sz="0" w:space="0" w:color="auto"/>
                    <w:bottom w:val="none" w:sz="0" w:space="0" w:color="auto"/>
                    <w:right w:val="none" w:sz="0" w:space="0" w:color="auto"/>
                  </w:divBdr>
                </w:div>
                <w:div w:id="1723943478">
                  <w:marLeft w:val="0"/>
                  <w:marRight w:val="0"/>
                  <w:marTop w:val="0"/>
                  <w:marBottom w:val="0"/>
                  <w:divBdr>
                    <w:top w:val="none" w:sz="0" w:space="0" w:color="auto"/>
                    <w:left w:val="none" w:sz="0" w:space="0" w:color="auto"/>
                    <w:bottom w:val="none" w:sz="0" w:space="0" w:color="auto"/>
                    <w:right w:val="none" w:sz="0" w:space="0" w:color="auto"/>
                  </w:divBdr>
                </w:div>
                <w:div w:id="1723943480">
                  <w:marLeft w:val="0"/>
                  <w:marRight w:val="0"/>
                  <w:marTop w:val="0"/>
                  <w:marBottom w:val="0"/>
                  <w:divBdr>
                    <w:top w:val="none" w:sz="0" w:space="0" w:color="auto"/>
                    <w:left w:val="none" w:sz="0" w:space="0" w:color="auto"/>
                    <w:bottom w:val="none" w:sz="0" w:space="0" w:color="auto"/>
                    <w:right w:val="none" w:sz="0" w:space="0" w:color="auto"/>
                  </w:divBdr>
                </w:div>
                <w:div w:id="1723943487">
                  <w:marLeft w:val="0"/>
                  <w:marRight w:val="0"/>
                  <w:marTop w:val="0"/>
                  <w:marBottom w:val="0"/>
                  <w:divBdr>
                    <w:top w:val="none" w:sz="0" w:space="0" w:color="auto"/>
                    <w:left w:val="none" w:sz="0" w:space="0" w:color="auto"/>
                    <w:bottom w:val="none" w:sz="0" w:space="0" w:color="auto"/>
                    <w:right w:val="none" w:sz="0" w:space="0" w:color="auto"/>
                  </w:divBdr>
                </w:div>
                <w:div w:id="1723943494">
                  <w:marLeft w:val="0"/>
                  <w:marRight w:val="0"/>
                  <w:marTop w:val="0"/>
                  <w:marBottom w:val="0"/>
                  <w:divBdr>
                    <w:top w:val="none" w:sz="0" w:space="0" w:color="auto"/>
                    <w:left w:val="none" w:sz="0" w:space="0" w:color="auto"/>
                    <w:bottom w:val="none" w:sz="0" w:space="0" w:color="auto"/>
                    <w:right w:val="none" w:sz="0" w:space="0" w:color="auto"/>
                  </w:divBdr>
                </w:div>
                <w:div w:id="1723943513">
                  <w:marLeft w:val="0"/>
                  <w:marRight w:val="0"/>
                  <w:marTop w:val="0"/>
                  <w:marBottom w:val="0"/>
                  <w:divBdr>
                    <w:top w:val="none" w:sz="0" w:space="0" w:color="auto"/>
                    <w:left w:val="none" w:sz="0" w:space="0" w:color="auto"/>
                    <w:bottom w:val="none" w:sz="0" w:space="0" w:color="auto"/>
                    <w:right w:val="none" w:sz="0" w:space="0" w:color="auto"/>
                  </w:divBdr>
                </w:div>
                <w:div w:id="1723943521">
                  <w:marLeft w:val="0"/>
                  <w:marRight w:val="0"/>
                  <w:marTop w:val="0"/>
                  <w:marBottom w:val="0"/>
                  <w:divBdr>
                    <w:top w:val="none" w:sz="0" w:space="0" w:color="auto"/>
                    <w:left w:val="none" w:sz="0" w:space="0" w:color="auto"/>
                    <w:bottom w:val="none" w:sz="0" w:space="0" w:color="auto"/>
                    <w:right w:val="none" w:sz="0" w:space="0" w:color="auto"/>
                  </w:divBdr>
                </w:div>
                <w:div w:id="1723943524">
                  <w:marLeft w:val="0"/>
                  <w:marRight w:val="0"/>
                  <w:marTop w:val="0"/>
                  <w:marBottom w:val="0"/>
                  <w:divBdr>
                    <w:top w:val="none" w:sz="0" w:space="0" w:color="auto"/>
                    <w:left w:val="none" w:sz="0" w:space="0" w:color="auto"/>
                    <w:bottom w:val="none" w:sz="0" w:space="0" w:color="auto"/>
                    <w:right w:val="none" w:sz="0" w:space="0" w:color="auto"/>
                  </w:divBdr>
                </w:div>
                <w:div w:id="1723943526">
                  <w:marLeft w:val="0"/>
                  <w:marRight w:val="0"/>
                  <w:marTop w:val="0"/>
                  <w:marBottom w:val="0"/>
                  <w:divBdr>
                    <w:top w:val="none" w:sz="0" w:space="0" w:color="auto"/>
                    <w:left w:val="none" w:sz="0" w:space="0" w:color="auto"/>
                    <w:bottom w:val="none" w:sz="0" w:space="0" w:color="auto"/>
                    <w:right w:val="none" w:sz="0" w:space="0" w:color="auto"/>
                  </w:divBdr>
                </w:div>
                <w:div w:id="1723943574">
                  <w:marLeft w:val="0"/>
                  <w:marRight w:val="0"/>
                  <w:marTop w:val="0"/>
                  <w:marBottom w:val="0"/>
                  <w:divBdr>
                    <w:top w:val="none" w:sz="0" w:space="0" w:color="auto"/>
                    <w:left w:val="none" w:sz="0" w:space="0" w:color="auto"/>
                    <w:bottom w:val="none" w:sz="0" w:space="0" w:color="auto"/>
                    <w:right w:val="none" w:sz="0" w:space="0" w:color="auto"/>
                  </w:divBdr>
                </w:div>
                <w:div w:id="1723943579">
                  <w:marLeft w:val="0"/>
                  <w:marRight w:val="0"/>
                  <w:marTop w:val="0"/>
                  <w:marBottom w:val="0"/>
                  <w:divBdr>
                    <w:top w:val="none" w:sz="0" w:space="0" w:color="auto"/>
                    <w:left w:val="none" w:sz="0" w:space="0" w:color="auto"/>
                    <w:bottom w:val="none" w:sz="0" w:space="0" w:color="auto"/>
                    <w:right w:val="none" w:sz="0" w:space="0" w:color="auto"/>
                  </w:divBdr>
                </w:div>
                <w:div w:id="1723943586">
                  <w:marLeft w:val="0"/>
                  <w:marRight w:val="0"/>
                  <w:marTop w:val="0"/>
                  <w:marBottom w:val="0"/>
                  <w:divBdr>
                    <w:top w:val="none" w:sz="0" w:space="0" w:color="auto"/>
                    <w:left w:val="none" w:sz="0" w:space="0" w:color="auto"/>
                    <w:bottom w:val="none" w:sz="0" w:space="0" w:color="auto"/>
                    <w:right w:val="none" w:sz="0" w:space="0" w:color="auto"/>
                  </w:divBdr>
                </w:div>
                <w:div w:id="1723943595">
                  <w:marLeft w:val="0"/>
                  <w:marRight w:val="0"/>
                  <w:marTop w:val="0"/>
                  <w:marBottom w:val="0"/>
                  <w:divBdr>
                    <w:top w:val="none" w:sz="0" w:space="0" w:color="auto"/>
                    <w:left w:val="none" w:sz="0" w:space="0" w:color="auto"/>
                    <w:bottom w:val="none" w:sz="0" w:space="0" w:color="auto"/>
                    <w:right w:val="none" w:sz="0" w:space="0" w:color="auto"/>
                  </w:divBdr>
                </w:div>
                <w:div w:id="1723943601">
                  <w:marLeft w:val="0"/>
                  <w:marRight w:val="0"/>
                  <w:marTop w:val="0"/>
                  <w:marBottom w:val="0"/>
                  <w:divBdr>
                    <w:top w:val="none" w:sz="0" w:space="0" w:color="auto"/>
                    <w:left w:val="none" w:sz="0" w:space="0" w:color="auto"/>
                    <w:bottom w:val="none" w:sz="0" w:space="0" w:color="auto"/>
                    <w:right w:val="none" w:sz="0" w:space="0" w:color="auto"/>
                  </w:divBdr>
                </w:div>
                <w:div w:id="1723943608">
                  <w:marLeft w:val="0"/>
                  <w:marRight w:val="0"/>
                  <w:marTop w:val="0"/>
                  <w:marBottom w:val="0"/>
                  <w:divBdr>
                    <w:top w:val="none" w:sz="0" w:space="0" w:color="auto"/>
                    <w:left w:val="none" w:sz="0" w:space="0" w:color="auto"/>
                    <w:bottom w:val="none" w:sz="0" w:space="0" w:color="auto"/>
                    <w:right w:val="none" w:sz="0" w:space="0" w:color="auto"/>
                  </w:divBdr>
                </w:div>
                <w:div w:id="1723943637">
                  <w:marLeft w:val="0"/>
                  <w:marRight w:val="0"/>
                  <w:marTop w:val="0"/>
                  <w:marBottom w:val="0"/>
                  <w:divBdr>
                    <w:top w:val="none" w:sz="0" w:space="0" w:color="auto"/>
                    <w:left w:val="none" w:sz="0" w:space="0" w:color="auto"/>
                    <w:bottom w:val="none" w:sz="0" w:space="0" w:color="auto"/>
                    <w:right w:val="none" w:sz="0" w:space="0" w:color="auto"/>
                  </w:divBdr>
                </w:div>
                <w:div w:id="1723943639">
                  <w:marLeft w:val="0"/>
                  <w:marRight w:val="0"/>
                  <w:marTop w:val="0"/>
                  <w:marBottom w:val="0"/>
                  <w:divBdr>
                    <w:top w:val="none" w:sz="0" w:space="0" w:color="auto"/>
                    <w:left w:val="none" w:sz="0" w:space="0" w:color="auto"/>
                    <w:bottom w:val="none" w:sz="0" w:space="0" w:color="auto"/>
                    <w:right w:val="none" w:sz="0" w:space="0" w:color="auto"/>
                  </w:divBdr>
                </w:div>
                <w:div w:id="172394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943596">
          <w:marLeft w:val="0"/>
          <w:marRight w:val="0"/>
          <w:marTop w:val="14"/>
          <w:marBottom w:val="0"/>
          <w:divBdr>
            <w:top w:val="none" w:sz="0" w:space="0" w:color="auto"/>
            <w:left w:val="none" w:sz="0" w:space="0" w:color="auto"/>
            <w:bottom w:val="none" w:sz="0" w:space="0" w:color="auto"/>
            <w:right w:val="none" w:sz="0" w:space="0" w:color="auto"/>
          </w:divBdr>
          <w:divsChild>
            <w:div w:id="1723943653">
              <w:marLeft w:val="0"/>
              <w:marRight w:val="0"/>
              <w:marTop w:val="0"/>
              <w:marBottom w:val="0"/>
              <w:divBdr>
                <w:top w:val="none" w:sz="0" w:space="0" w:color="auto"/>
                <w:left w:val="none" w:sz="0" w:space="0" w:color="auto"/>
                <w:bottom w:val="none" w:sz="0" w:space="0" w:color="auto"/>
                <w:right w:val="none" w:sz="0" w:space="0" w:color="auto"/>
              </w:divBdr>
              <w:divsChild>
                <w:div w:id="1723943286">
                  <w:marLeft w:val="0"/>
                  <w:marRight w:val="0"/>
                  <w:marTop w:val="0"/>
                  <w:marBottom w:val="0"/>
                  <w:divBdr>
                    <w:top w:val="none" w:sz="0" w:space="0" w:color="auto"/>
                    <w:left w:val="none" w:sz="0" w:space="0" w:color="auto"/>
                    <w:bottom w:val="none" w:sz="0" w:space="0" w:color="auto"/>
                    <w:right w:val="none" w:sz="0" w:space="0" w:color="auto"/>
                  </w:divBdr>
                </w:div>
                <w:div w:id="1723943351">
                  <w:marLeft w:val="0"/>
                  <w:marRight w:val="0"/>
                  <w:marTop w:val="0"/>
                  <w:marBottom w:val="0"/>
                  <w:divBdr>
                    <w:top w:val="none" w:sz="0" w:space="0" w:color="auto"/>
                    <w:left w:val="none" w:sz="0" w:space="0" w:color="auto"/>
                    <w:bottom w:val="none" w:sz="0" w:space="0" w:color="auto"/>
                    <w:right w:val="none" w:sz="0" w:space="0" w:color="auto"/>
                  </w:divBdr>
                </w:div>
                <w:div w:id="1723943355">
                  <w:marLeft w:val="0"/>
                  <w:marRight w:val="0"/>
                  <w:marTop w:val="0"/>
                  <w:marBottom w:val="0"/>
                  <w:divBdr>
                    <w:top w:val="none" w:sz="0" w:space="0" w:color="auto"/>
                    <w:left w:val="none" w:sz="0" w:space="0" w:color="auto"/>
                    <w:bottom w:val="none" w:sz="0" w:space="0" w:color="auto"/>
                    <w:right w:val="none" w:sz="0" w:space="0" w:color="auto"/>
                  </w:divBdr>
                </w:div>
                <w:div w:id="1723943361">
                  <w:marLeft w:val="0"/>
                  <w:marRight w:val="0"/>
                  <w:marTop w:val="0"/>
                  <w:marBottom w:val="0"/>
                  <w:divBdr>
                    <w:top w:val="none" w:sz="0" w:space="0" w:color="auto"/>
                    <w:left w:val="none" w:sz="0" w:space="0" w:color="auto"/>
                    <w:bottom w:val="none" w:sz="0" w:space="0" w:color="auto"/>
                    <w:right w:val="none" w:sz="0" w:space="0" w:color="auto"/>
                  </w:divBdr>
                </w:div>
                <w:div w:id="1723943380">
                  <w:marLeft w:val="0"/>
                  <w:marRight w:val="0"/>
                  <w:marTop w:val="0"/>
                  <w:marBottom w:val="0"/>
                  <w:divBdr>
                    <w:top w:val="none" w:sz="0" w:space="0" w:color="auto"/>
                    <w:left w:val="none" w:sz="0" w:space="0" w:color="auto"/>
                    <w:bottom w:val="none" w:sz="0" w:space="0" w:color="auto"/>
                    <w:right w:val="none" w:sz="0" w:space="0" w:color="auto"/>
                  </w:divBdr>
                </w:div>
                <w:div w:id="1723943407">
                  <w:marLeft w:val="0"/>
                  <w:marRight w:val="0"/>
                  <w:marTop w:val="0"/>
                  <w:marBottom w:val="0"/>
                  <w:divBdr>
                    <w:top w:val="none" w:sz="0" w:space="0" w:color="auto"/>
                    <w:left w:val="none" w:sz="0" w:space="0" w:color="auto"/>
                    <w:bottom w:val="none" w:sz="0" w:space="0" w:color="auto"/>
                    <w:right w:val="none" w:sz="0" w:space="0" w:color="auto"/>
                  </w:divBdr>
                </w:div>
                <w:div w:id="1723943418">
                  <w:marLeft w:val="0"/>
                  <w:marRight w:val="0"/>
                  <w:marTop w:val="0"/>
                  <w:marBottom w:val="0"/>
                  <w:divBdr>
                    <w:top w:val="none" w:sz="0" w:space="0" w:color="auto"/>
                    <w:left w:val="none" w:sz="0" w:space="0" w:color="auto"/>
                    <w:bottom w:val="none" w:sz="0" w:space="0" w:color="auto"/>
                    <w:right w:val="none" w:sz="0" w:space="0" w:color="auto"/>
                  </w:divBdr>
                </w:div>
                <w:div w:id="1723943420">
                  <w:marLeft w:val="0"/>
                  <w:marRight w:val="0"/>
                  <w:marTop w:val="0"/>
                  <w:marBottom w:val="0"/>
                  <w:divBdr>
                    <w:top w:val="none" w:sz="0" w:space="0" w:color="auto"/>
                    <w:left w:val="none" w:sz="0" w:space="0" w:color="auto"/>
                    <w:bottom w:val="none" w:sz="0" w:space="0" w:color="auto"/>
                    <w:right w:val="none" w:sz="0" w:space="0" w:color="auto"/>
                  </w:divBdr>
                </w:div>
                <w:div w:id="1723943468">
                  <w:marLeft w:val="0"/>
                  <w:marRight w:val="0"/>
                  <w:marTop w:val="0"/>
                  <w:marBottom w:val="0"/>
                  <w:divBdr>
                    <w:top w:val="none" w:sz="0" w:space="0" w:color="auto"/>
                    <w:left w:val="none" w:sz="0" w:space="0" w:color="auto"/>
                    <w:bottom w:val="none" w:sz="0" w:space="0" w:color="auto"/>
                    <w:right w:val="none" w:sz="0" w:space="0" w:color="auto"/>
                  </w:divBdr>
                </w:div>
                <w:div w:id="1723943469">
                  <w:marLeft w:val="0"/>
                  <w:marRight w:val="0"/>
                  <w:marTop w:val="0"/>
                  <w:marBottom w:val="0"/>
                  <w:divBdr>
                    <w:top w:val="none" w:sz="0" w:space="0" w:color="auto"/>
                    <w:left w:val="none" w:sz="0" w:space="0" w:color="auto"/>
                    <w:bottom w:val="none" w:sz="0" w:space="0" w:color="auto"/>
                    <w:right w:val="none" w:sz="0" w:space="0" w:color="auto"/>
                  </w:divBdr>
                </w:div>
                <w:div w:id="1723943483">
                  <w:marLeft w:val="0"/>
                  <w:marRight w:val="0"/>
                  <w:marTop w:val="0"/>
                  <w:marBottom w:val="0"/>
                  <w:divBdr>
                    <w:top w:val="none" w:sz="0" w:space="0" w:color="auto"/>
                    <w:left w:val="none" w:sz="0" w:space="0" w:color="auto"/>
                    <w:bottom w:val="none" w:sz="0" w:space="0" w:color="auto"/>
                    <w:right w:val="none" w:sz="0" w:space="0" w:color="auto"/>
                  </w:divBdr>
                </w:div>
                <w:div w:id="1723943495">
                  <w:marLeft w:val="0"/>
                  <w:marRight w:val="0"/>
                  <w:marTop w:val="0"/>
                  <w:marBottom w:val="0"/>
                  <w:divBdr>
                    <w:top w:val="none" w:sz="0" w:space="0" w:color="auto"/>
                    <w:left w:val="none" w:sz="0" w:space="0" w:color="auto"/>
                    <w:bottom w:val="none" w:sz="0" w:space="0" w:color="auto"/>
                    <w:right w:val="none" w:sz="0" w:space="0" w:color="auto"/>
                  </w:divBdr>
                </w:div>
                <w:div w:id="1723943520">
                  <w:marLeft w:val="0"/>
                  <w:marRight w:val="0"/>
                  <w:marTop w:val="0"/>
                  <w:marBottom w:val="0"/>
                  <w:divBdr>
                    <w:top w:val="none" w:sz="0" w:space="0" w:color="auto"/>
                    <w:left w:val="none" w:sz="0" w:space="0" w:color="auto"/>
                    <w:bottom w:val="none" w:sz="0" w:space="0" w:color="auto"/>
                    <w:right w:val="none" w:sz="0" w:space="0" w:color="auto"/>
                  </w:divBdr>
                </w:div>
                <w:div w:id="1723943522">
                  <w:marLeft w:val="0"/>
                  <w:marRight w:val="0"/>
                  <w:marTop w:val="0"/>
                  <w:marBottom w:val="0"/>
                  <w:divBdr>
                    <w:top w:val="none" w:sz="0" w:space="0" w:color="auto"/>
                    <w:left w:val="none" w:sz="0" w:space="0" w:color="auto"/>
                    <w:bottom w:val="none" w:sz="0" w:space="0" w:color="auto"/>
                    <w:right w:val="none" w:sz="0" w:space="0" w:color="auto"/>
                  </w:divBdr>
                </w:div>
                <w:div w:id="1723943555">
                  <w:marLeft w:val="0"/>
                  <w:marRight w:val="0"/>
                  <w:marTop w:val="0"/>
                  <w:marBottom w:val="0"/>
                  <w:divBdr>
                    <w:top w:val="none" w:sz="0" w:space="0" w:color="auto"/>
                    <w:left w:val="none" w:sz="0" w:space="0" w:color="auto"/>
                    <w:bottom w:val="none" w:sz="0" w:space="0" w:color="auto"/>
                    <w:right w:val="none" w:sz="0" w:space="0" w:color="auto"/>
                  </w:divBdr>
                </w:div>
                <w:div w:id="1723943577">
                  <w:marLeft w:val="0"/>
                  <w:marRight w:val="0"/>
                  <w:marTop w:val="0"/>
                  <w:marBottom w:val="0"/>
                  <w:divBdr>
                    <w:top w:val="none" w:sz="0" w:space="0" w:color="auto"/>
                    <w:left w:val="none" w:sz="0" w:space="0" w:color="auto"/>
                    <w:bottom w:val="none" w:sz="0" w:space="0" w:color="auto"/>
                    <w:right w:val="none" w:sz="0" w:space="0" w:color="auto"/>
                  </w:divBdr>
                </w:div>
                <w:div w:id="1723943610">
                  <w:marLeft w:val="0"/>
                  <w:marRight w:val="0"/>
                  <w:marTop w:val="0"/>
                  <w:marBottom w:val="0"/>
                  <w:divBdr>
                    <w:top w:val="none" w:sz="0" w:space="0" w:color="auto"/>
                    <w:left w:val="none" w:sz="0" w:space="0" w:color="auto"/>
                    <w:bottom w:val="none" w:sz="0" w:space="0" w:color="auto"/>
                    <w:right w:val="none" w:sz="0" w:space="0" w:color="auto"/>
                  </w:divBdr>
                </w:div>
                <w:div w:id="172394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943582">
      <w:marLeft w:val="0"/>
      <w:marRight w:val="0"/>
      <w:marTop w:val="0"/>
      <w:marBottom w:val="0"/>
      <w:divBdr>
        <w:top w:val="none" w:sz="0" w:space="0" w:color="auto"/>
        <w:left w:val="none" w:sz="0" w:space="0" w:color="auto"/>
        <w:bottom w:val="none" w:sz="0" w:space="0" w:color="auto"/>
        <w:right w:val="none" w:sz="0" w:space="0" w:color="auto"/>
      </w:divBdr>
      <w:divsChild>
        <w:div w:id="1723943375">
          <w:marLeft w:val="0"/>
          <w:marRight w:val="0"/>
          <w:marTop w:val="0"/>
          <w:marBottom w:val="0"/>
          <w:divBdr>
            <w:top w:val="none" w:sz="0" w:space="0" w:color="auto"/>
            <w:left w:val="none" w:sz="0" w:space="0" w:color="auto"/>
            <w:bottom w:val="none" w:sz="0" w:space="0" w:color="auto"/>
            <w:right w:val="none" w:sz="0" w:space="0" w:color="auto"/>
          </w:divBdr>
        </w:div>
        <w:div w:id="1723943382">
          <w:marLeft w:val="0"/>
          <w:marRight w:val="0"/>
          <w:marTop w:val="0"/>
          <w:marBottom w:val="0"/>
          <w:divBdr>
            <w:top w:val="none" w:sz="0" w:space="0" w:color="auto"/>
            <w:left w:val="none" w:sz="0" w:space="0" w:color="auto"/>
            <w:bottom w:val="none" w:sz="0" w:space="0" w:color="auto"/>
            <w:right w:val="none" w:sz="0" w:space="0" w:color="auto"/>
          </w:divBdr>
        </w:div>
      </w:divsChild>
    </w:div>
    <w:div w:id="1723943635">
      <w:marLeft w:val="0"/>
      <w:marRight w:val="0"/>
      <w:marTop w:val="0"/>
      <w:marBottom w:val="0"/>
      <w:divBdr>
        <w:top w:val="none" w:sz="0" w:space="0" w:color="auto"/>
        <w:left w:val="none" w:sz="0" w:space="0" w:color="auto"/>
        <w:bottom w:val="none" w:sz="0" w:space="0" w:color="auto"/>
        <w:right w:val="none" w:sz="0" w:space="0" w:color="auto"/>
      </w:divBdr>
    </w:div>
    <w:div w:id="1723943636">
      <w:marLeft w:val="0"/>
      <w:marRight w:val="0"/>
      <w:marTop w:val="0"/>
      <w:marBottom w:val="0"/>
      <w:divBdr>
        <w:top w:val="none" w:sz="0" w:space="0" w:color="auto"/>
        <w:left w:val="none" w:sz="0" w:space="0" w:color="auto"/>
        <w:bottom w:val="none" w:sz="0" w:space="0" w:color="auto"/>
        <w:right w:val="none" w:sz="0" w:space="0" w:color="auto"/>
      </w:divBdr>
      <w:divsChild>
        <w:div w:id="1723943345">
          <w:marLeft w:val="0"/>
          <w:marRight w:val="0"/>
          <w:marTop w:val="0"/>
          <w:marBottom w:val="0"/>
          <w:divBdr>
            <w:top w:val="none" w:sz="0" w:space="0" w:color="auto"/>
            <w:left w:val="none" w:sz="0" w:space="0" w:color="auto"/>
            <w:bottom w:val="none" w:sz="0" w:space="0" w:color="auto"/>
            <w:right w:val="none" w:sz="0" w:space="0" w:color="auto"/>
          </w:divBdr>
        </w:div>
        <w:div w:id="1723943419">
          <w:marLeft w:val="0"/>
          <w:marRight w:val="0"/>
          <w:marTop w:val="0"/>
          <w:marBottom w:val="0"/>
          <w:divBdr>
            <w:top w:val="none" w:sz="0" w:space="0" w:color="auto"/>
            <w:left w:val="none" w:sz="0" w:space="0" w:color="auto"/>
            <w:bottom w:val="none" w:sz="0" w:space="0" w:color="auto"/>
            <w:right w:val="none" w:sz="0" w:space="0" w:color="auto"/>
          </w:divBdr>
        </w:div>
        <w:div w:id="1723943433">
          <w:marLeft w:val="0"/>
          <w:marRight w:val="0"/>
          <w:marTop w:val="0"/>
          <w:marBottom w:val="0"/>
          <w:divBdr>
            <w:top w:val="none" w:sz="0" w:space="0" w:color="auto"/>
            <w:left w:val="none" w:sz="0" w:space="0" w:color="auto"/>
            <w:bottom w:val="none" w:sz="0" w:space="0" w:color="auto"/>
            <w:right w:val="none" w:sz="0" w:space="0" w:color="auto"/>
          </w:divBdr>
        </w:div>
        <w:div w:id="1723943439">
          <w:marLeft w:val="0"/>
          <w:marRight w:val="0"/>
          <w:marTop w:val="0"/>
          <w:marBottom w:val="0"/>
          <w:divBdr>
            <w:top w:val="none" w:sz="0" w:space="0" w:color="auto"/>
            <w:left w:val="none" w:sz="0" w:space="0" w:color="auto"/>
            <w:bottom w:val="none" w:sz="0" w:space="0" w:color="auto"/>
            <w:right w:val="none" w:sz="0" w:space="0" w:color="auto"/>
          </w:divBdr>
        </w:div>
        <w:div w:id="1723943454">
          <w:marLeft w:val="0"/>
          <w:marRight w:val="0"/>
          <w:marTop w:val="0"/>
          <w:marBottom w:val="0"/>
          <w:divBdr>
            <w:top w:val="none" w:sz="0" w:space="0" w:color="auto"/>
            <w:left w:val="none" w:sz="0" w:space="0" w:color="auto"/>
            <w:bottom w:val="none" w:sz="0" w:space="0" w:color="auto"/>
            <w:right w:val="none" w:sz="0" w:space="0" w:color="auto"/>
          </w:divBdr>
        </w:div>
        <w:div w:id="1723943462">
          <w:marLeft w:val="0"/>
          <w:marRight w:val="0"/>
          <w:marTop w:val="0"/>
          <w:marBottom w:val="0"/>
          <w:divBdr>
            <w:top w:val="none" w:sz="0" w:space="0" w:color="auto"/>
            <w:left w:val="none" w:sz="0" w:space="0" w:color="auto"/>
            <w:bottom w:val="none" w:sz="0" w:space="0" w:color="auto"/>
            <w:right w:val="none" w:sz="0" w:space="0" w:color="auto"/>
          </w:divBdr>
        </w:div>
        <w:div w:id="1723943464">
          <w:marLeft w:val="0"/>
          <w:marRight w:val="0"/>
          <w:marTop w:val="0"/>
          <w:marBottom w:val="0"/>
          <w:divBdr>
            <w:top w:val="none" w:sz="0" w:space="0" w:color="auto"/>
            <w:left w:val="none" w:sz="0" w:space="0" w:color="auto"/>
            <w:bottom w:val="none" w:sz="0" w:space="0" w:color="auto"/>
            <w:right w:val="none" w:sz="0" w:space="0" w:color="auto"/>
          </w:divBdr>
        </w:div>
        <w:div w:id="1723943471">
          <w:marLeft w:val="0"/>
          <w:marRight w:val="0"/>
          <w:marTop w:val="0"/>
          <w:marBottom w:val="0"/>
          <w:divBdr>
            <w:top w:val="none" w:sz="0" w:space="0" w:color="auto"/>
            <w:left w:val="none" w:sz="0" w:space="0" w:color="auto"/>
            <w:bottom w:val="none" w:sz="0" w:space="0" w:color="auto"/>
            <w:right w:val="none" w:sz="0" w:space="0" w:color="auto"/>
          </w:divBdr>
        </w:div>
        <w:div w:id="1723943481">
          <w:marLeft w:val="0"/>
          <w:marRight w:val="0"/>
          <w:marTop w:val="0"/>
          <w:marBottom w:val="0"/>
          <w:divBdr>
            <w:top w:val="none" w:sz="0" w:space="0" w:color="auto"/>
            <w:left w:val="none" w:sz="0" w:space="0" w:color="auto"/>
            <w:bottom w:val="none" w:sz="0" w:space="0" w:color="auto"/>
            <w:right w:val="none" w:sz="0" w:space="0" w:color="auto"/>
          </w:divBdr>
        </w:div>
        <w:div w:id="1723943486">
          <w:marLeft w:val="0"/>
          <w:marRight w:val="0"/>
          <w:marTop w:val="0"/>
          <w:marBottom w:val="0"/>
          <w:divBdr>
            <w:top w:val="none" w:sz="0" w:space="0" w:color="auto"/>
            <w:left w:val="none" w:sz="0" w:space="0" w:color="auto"/>
            <w:bottom w:val="none" w:sz="0" w:space="0" w:color="auto"/>
            <w:right w:val="none" w:sz="0" w:space="0" w:color="auto"/>
          </w:divBdr>
        </w:div>
        <w:div w:id="1723943490">
          <w:marLeft w:val="0"/>
          <w:marRight w:val="0"/>
          <w:marTop w:val="0"/>
          <w:marBottom w:val="0"/>
          <w:divBdr>
            <w:top w:val="none" w:sz="0" w:space="0" w:color="auto"/>
            <w:left w:val="none" w:sz="0" w:space="0" w:color="auto"/>
            <w:bottom w:val="none" w:sz="0" w:space="0" w:color="auto"/>
            <w:right w:val="none" w:sz="0" w:space="0" w:color="auto"/>
          </w:divBdr>
        </w:div>
        <w:div w:id="1723943500">
          <w:marLeft w:val="0"/>
          <w:marRight w:val="0"/>
          <w:marTop w:val="0"/>
          <w:marBottom w:val="0"/>
          <w:divBdr>
            <w:top w:val="none" w:sz="0" w:space="0" w:color="auto"/>
            <w:left w:val="none" w:sz="0" w:space="0" w:color="auto"/>
            <w:bottom w:val="none" w:sz="0" w:space="0" w:color="auto"/>
            <w:right w:val="none" w:sz="0" w:space="0" w:color="auto"/>
          </w:divBdr>
        </w:div>
        <w:div w:id="1723943507">
          <w:marLeft w:val="0"/>
          <w:marRight w:val="0"/>
          <w:marTop w:val="0"/>
          <w:marBottom w:val="0"/>
          <w:divBdr>
            <w:top w:val="none" w:sz="0" w:space="0" w:color="auto"/>
            <w:left w:val="none" w:sz="0" w:space="0" w:color="auto"/>
            <w:bottom w:val="none" w:sz="0" w:space="0" w:color="auto"/>
            <w:right w:val="none" w:sz="0" w:space="0" w:color="auto"/>
          </w:divBdr>
        </w:div>
        <w:div w:id="1723943512">
          <w:marLeft w:val="0"/>
          <w:marRight w:val="0"/>
          <w:marTop w:val="0"/>
          <w:marBottom w:val="0"/>
          <w:divBdr>
            <w:top w:val="none" w:sz="0" w:space="0" w:color="auto"/>
            <w:left w:val="none" w:sz="0" w:space="0" w:color="auto"/>
            <w:bottom w:val="none" w:sz="0" w:space="0" w:color="auto"/>
            <w:right w:val="none" w:sz="0" w:space="0" w:color="auto"/>
          </w:divBdr>
        </w:div>
        <w:div w:id="1723943533">
          <w:marLeft w:val="0"/>
          <w:marRight w:val="0"/>
          <w:marTop w:val="0"/>
          <w:marBottom w:val="0"/>
          <w:divBdr>
            <w:top w:val="none" w:sz="0" w:space="0" w:color="auto"/>
            <w:left w:val="none" w:sz="0" w:space="0" w:color="auto"/>
            <w:bottom w:val="none" w:sz="0" w:space="0" w:color="auto"/>
            <w:right w:val="none" w:sz="0" w:space="0" w:color="auto"/>
          </w:divBdr>
        </w:div>
        <w:div w:id="1723943559">
          <w:marLeft w:val="0"/>
          <w:marRight w:val="0"/>
          <w:marTop w:val="0"/>
          <w:marBottom w:val="0"/>
          <w:divBdr>
            <w:top w:val="none" w:sz="0" w:space="0" w:color="auto"/>
            <w:left w:val="none" w:sz="0" w:space="0" w:color="auto"/>
            <w:bottom w:val="none" w:sz="0" w:space="0" w:color="auto"/>
            <w:right w:val="none" w:sz="0" w:space="0" w:color="auto"/>
          </w:divBdr>
        </w:div>
        <w:div w:id="1723943561">
          <w:marLeft w:val="0"/>
          <w:marRight w:val="0"/>
          <w:marTop w:val="0"/>
          <w:marBottom w:val="0"/>
          <w:divBdr>
            <w:top w:val="none" w:sz="0" w:space="0" w:color="auto"/>
            <w:left w:val="none" w:sz="0" w:space="0" w:color="auto"/>
            <w:bottom w:val="none" w:sz="0" w:space="0" w:color="auto"/>
            <w:right w:val="none" w:sz="0" w:space="0" w:color="auto"/>
          </w:divBdr>
        </w:div>
        <w:div w:id="1723943562">
          <w:marLeft w:val="0"/>
          <w:marRight w:val="0"/>
          <w:marTop w:val="0"/>
          <w:marBottom w:val="0"/>
          <w:divBdr>
            <w:top w:val="none" w:sz="0" w:space="0" w:color="auto"/>
            <w:left w:val="none" w:sz="0" w:space="0" w:color="auto"/>
            <w:bottom w:val="none" w:sz="0" w:space="0" w:color="auto"/>
            <w:right w:val="none" w:sz="0" w:space="0" w:color="auto"/>
          </w:divBdr>
        </w:div>
        <w:div w:id="1723943568">
          <w:marLeft w:val="0"/>
          <w:marRight w:val="0"/>
          <w:marTop w:val="0"/>
          <w:marBottom w:val="0"/>
          <w:divBdr>
            <w:top w:val="none" w:sz="0" w:space="0" w:color="auto"/>
            <w:left w:val="none" w:sz="0" w:space="0" w:color="auto"/>
            <w:bottom w:val="none" w:sz="0" w:space="0" w:color="auto"/>
            <w:right w:val="none" w:sz="0" w:space="0" w:color="auto"/>
          </w:divBdr>
        </w:div>
        <w:div w:id="1723943572">
          <w:marLeft w:val="0"/>
          <w:marRight w:val="0"/>
          <w:marTop w:val="0"/>
          <w:marBottom w:val="0"/>
          <w:divBdr>
            <w:top w:val="none" w:sz="0" w:space="0" w:color="auto"/>
            <w:left w:val="none" w:sz="0" w:space="0" w:color="auto"/>
            <w:bottom w:val="none" w:sz="0" w:space="0" w:color="auto"/>
            <w:right w:val="none" w:sz="0" w:space="0" w:color="auto"/>
          </w:divBdr>
        </w:div>
        <w:div w:id="1723943573">
          <w:marLeft w:val="0"/>
          <w:marRight w:val="0"/>
          <w:marTop w:val="0"/>
          <w:marBottom w:val="0"/>
          <w:divBdr>
            <w:top w:val="none" w:sz="0" w:space="0" w:color="auto"/>
            <w:left w:val="none" w:sz="0" w:space="0" w:color="auto"/>
            <w:bottom w:val="none" w:sz="0" w:space="0" w:color="auto"/>
            <w:right w:val="none" w:sz="0" w:space="0" w:color="auto"/>
          </w:divBdr>
        </w:div>
        <w:div w:id="1723943589">
          <w:marLeft w:val="0"/>
          <w:marRight w:val="0"/>
          <w:marTop w:val="0"/>
          <w:marBottom w:val="0"/>
          <w:divBdr>
            <w:top w:val="none" w:sz="0" w:space="0" w:color="auto"/>
            <w:left w:val="none" w:sz="0" w:space="0" w:color="auto"/>
            <w:bottom w:val="none" w:sz="0" w:space="0" w:color="auto"/>
            <w:right w:val="none" w:sz="0" w:space="0" w:color="auto"/>
          </w:divBdr>
        </w:div>
        <w:div w:id="1723943600">
          <w:marLeft w:val="0"/>
          <w:marRight w:val="0"/>
          <w:marTop w:val="0"/>
          <w:marBottom w:val="0"/>
          <w:divBdr>
            <w:top w:val="none" w:sz="0" w:space="0" w:color="auto"/>
            <w:left w:val="none" w:sz="0" w:space="0" w:color="auto"/>
            <w:bottom w:val="none" w:sz="0" w:space="0" w:color="auto"/>
            <w:right w:val="none" w:sz="0" w:space="0" w:color="auto"/>
          </w:divBdr>
        </w:div>
        <w:div w:id="1723943602">
          <w:marLeft w:val="0"/>
          <w:marRight w:val="0"/>
          <w:marTop w:val="0"/>
          <w:marBottom w:val="0"/>
          <w:divBdr>
            <w:top w:val="none" w:sz="0" w:space="0" w:color="auto"/>
            <w:left w:val="none" w:sz="0" w:space="0" w:color="auto"/>
            <w:bottom w:val="none" w:sz="0" w:space="0" w:color="auto"/>
            <w:right w:val="none" w:sz="0" w:space="0" w:color="auto"/>
          </w:divBdr>
        </w:div>
        <w:div w:id="1723943621">
          <w:marLeft w:val="0"/>
          <w:marRight w:val="0"/>
          <w:marTop w:val="0"/>
          <w:marBottom w:val="0"/>
          <w:divBdr>
            <w:top w:val="none" w:sz="0" w:space="0" w:color="auto"/>
            <w:left w:val="none" w:sz="0" w:space="0" w:color="auto"/>
            <w:bottom w:val="none" w:sz="0" w:space="0" w:color="auto"/>
            <w:right w:val="none" w:sz="0" w:space="0" w:color="auto"/>
          </w:divBdr>
        </w:div>
        <w:div w:id="1723943658">
          <w:marLeft w:val="0"/>
          <w:marRight w:val="0"/>
          <w:marTop w:val="0"/>
          <w:marBottom w:val="0"/>
          <w:divBdr>
            <w:top w:val="none" w:sz="0" w:space="0" w:color="auto"/>
            <w:left w:val="none" w:sz="0" w:space="0" w:color="auto"/>
            <w:bottom w:val="none" w:sz="0" w:space="0" w:color="auto"/>
            <w:right w:val="none" w:sz="0" w:space="0" w:color="auto"/>
          </w:divBdr>
        </w:div>
      </w:divsChild>
    </w:div>
    <w:div w:id="1723943650">
      <w:marLeft w:val="0"/>
      <w:marRight w:val="0"/>
      <w:marTop w:val="0"/>
      <w:marBottom w:val="0"/>
      <w:divBdr>
        <w:top w:val="none" w:sz="0" w:space="0" w:color="auto"/>
        <w:left w:val="none" w:sz="0" w:space="0" w:color="auto"/>
        <w:bottom w:val="none" w:sz="0" w:space="0" w:color="auto"/>
        <w:right w:val="none" w:sz="0" w:space="0" w:color="auto"/>
      </w:divBdr>
      <w:divsChild>
        <w:div w:id="1723943283">
          <w:marLeft w:val="0"/>
          <w:marRight w:val="0"/>
          <w:marTop w:val="0"/>
          <w:marBottom w:val="0"/>
          <w:divBdr>
            <w:top w:val="none" w:sz="0" w:space="0" w:color="auto"/>
            <w:left w:val="none" w:sz="0" w:space="0" w:color="auto"/>
            <w:bottom w:val="none" w:sz="0" w:space="0" w:color="auto"/>
            <w:right w:val="none" w:sz="0" w:space="0" w:color="auto"/>
          </w:divBdr>
        </w:div>
        <w:div w:id="1723943303">
          <w:marLeft w:val="0"/>
          <w:marRight w:val="0"/>
          <w:marTop w:val="0"/>
          <w:marBottom w:val="0"/>
          <w:divBdr>
            <w:top w:val="none" w:sz="0" w:space="0" w:color="auto"/>
            <w:left w:val="none" w:sz="0" w:space="0" w:color="auto"/>
            <w:bottom w:val="none" w:sz="0" w:space="0" w:color="auto"/>
            <w:right w:val="none" w:sz="0" w:space="0" w:color="auto"/>
          </w:divBdr>
        </w:div>
        <w:div w:id="1723943304">
          <w:marLeft w:val="0"/>
          <w:marRight w:val="0"/>
          <w:marTop w:val="0"/>
          <w:marBottom w:val="0"/>
          <w:divBdr>
            <w:top w:val="none" w:sz="0" w:space="0" w:color="auto"/>
            <w:left w:val="none" w:sz="0" w:space="0" w:color="auto"/>
            <w:bottom w:val="none" w:sz="0" w:space="0" w:color="auto"/>
            <w:right w:val="none" w:sz="0" w:space="0" w:color="auto"/>
          </w:divBdr>
        </w:div>
        <w:div w:id="1723943315">
          <w:marLeft w:val="0"/>
          <w:marRight w:val="0"/>
          <w:marTop w:val="0"/>
          <w:marBottom w:val="0"/>
          <w:divBdr>
            <w:top w:val="none" w:sz="0" w:space="0" w:color="auto"/>
            <w:left w:val="none" w:sz="0" w:space="0" w:color="auto"/>
            <w:bottom w:val="none" w:sz="0" w:space="0" w:color="auto"/>
            <w:right w:val="none" w:sz="0" w:space="0" w:color="auto"/>
          </w:divBdr>
        </w:div>
        <w:div w:id="1723943316">
          <w:marLeft w:val="0"/>
          <w:marRight w:val="0"/>
          <w:marTop w:val="0"/>
          <w:marBottom w:val="0"/>
          <w:divBdr>
            <w:top w:val="none" w:sz="0" w:space="0" w:color="auto"/>
            <w:left w:val="none" w:sz="0" w:space="0" w:color="auto"/>
            <w:bottom w:val="none" w:sz="0" w:space="0" w:color="auto"/>
            <w:right w:val="none" w:sz="0" w:space="0" w:color="auto"/>
          </w:divBdr>
        </w:div>
        <w:div w:id="1723943346">
          <w:marLeft w:val="0"/>
          <w:marRight w:val="0"/>
          <w:marTop w:val="0"/>
          <w:marBottom w:val="0"/>
          <w:divBdr>
            <w:top w:val="none" w:sz="0" w:space="0" w:color="auto"/>
            <w:left w:val="none" w:sz="0" w:space="0" w:color="auto"/>
            <w:bottom w:val="none" w:sz="0" w:space="0" w:color="auto"/>
            <w:right w:val="none" w:sz="0" w:space="0" w:color="auto"/>
          </w:divBdr>
        </w:div>
        <w:div w:id="1723943358">
          <w:marLeft w:val="0"/>
          <w:marRight w:val="0"/>
          <w:marTop w:val="0"/>
          <w:marBottom w:val="0"/>
          <w:divBdr>
            <w:top w:val="none" w:sz="0" w:space="0" w:color="auto"/>
            <w:left w:val="none" w:sz="0" w:space="0" w:color="auto"/>
            <w:bottom w:val="none" w:sz="0" w:space="0" w:color="auto"/>
            <w:right w:val="none" w:sz="0" w:space="0" w:color="auto"/>
          </w:divBdr>
        </w:div>
        <w:div w:id="1723943360">
          <w:marLeft w:val="0"/>
          <w:marRight w:val="0"/>
          <w:marTop w:val="0"/>
          <w:marBottom w:val="0"/>
          <w:divBdr>
            <w:top w:val="none" w:sz="0" w:space="0" w:color="auto"/>
            <w:left w:val="none" w:sz="0" w:space="0" w:color="auto"/>
            <w:bottom w:val="none" w:sz="0" w:space="0" w:color="auto"/>
            <w:right w:val="none" w:sz="0" w:space="0" w:color="auto"/>
          </w:divBdr>
        </w:div>
        <w:div w:id="1723943384">
          <w:marLeft w:val="0"/>
          <w:marRight w:val="0"/>
          <w:marTop w:val="0"/>
          <w:marBottom w:val="0"/>
          <w:divBdr>
            <w:top w:val="none" w:sz="0" w:space="0" w:color="auto"/>
            <w:left w:val="none" w:sz="0" w:space="0" w:color="auto"/>
            <w:bottom w:val="none" w:sz="0" w:space="0" w:color="auto"/>
            <w:right w:val="none" w:sz="0" w:space="0" w:color="auto"/>
          </w:divBdr>
        </w:div>
        <w:div w:id="1723943386">
          <w:marLeft w:val="0"/>
          <w:marRight w:val="0"/>
          <w:marTop w:val="0"/>
          <w:marBottom w:val="0"/>
          <w:divBdr>
            <w:top w:val="none" w:sz="0" w:space="0" w:color="auto"/>
            <w:left w:val="none" w:sz="0" w:space="0" w:color="auto"/>
            <w:bottom w:val="none" w:sz="0" w:space="0" w:color="auto"/>
            <w:right w:val="none" w:sz="0" w:space="0" w:color="auto"/>
          </w:divBdr>
        </w:div>
        <w:div w:id="1723943396">
          <w:marLeft w:val="0"/>
          <w:marRight w:val="0"/>
          <w:marTop w:val="0"/>
          <w:marBottom w:val="0"/>
          <w:divBdr>
            <w:top w:val="none" w:sz="0" w:space="0" w:color="auto"/>
            <w:left w:val="none" w:sz="0" w:space="0" w:color="auto"/>
            <w:bottom w:val="none" w:sz="0" w:space="0" w:color="auto"/>
            <w:right w:val="none" w:sz="0" w:space="0" w:color="auto"/>
          </w:divBdr>
        </w:div>
        <w:div w:id="1723943400">
          <w:marLeft w:val="0"/>
          <w:marRight w:val="0"/>
          <w:marTop w:val="0"/>
          <w:marBottom w:val="0"/>
          <w:divBdr>
            <w:top w:val="none" w:sz="0" w:space="0" w:color="auto"/>
            <w:left w:val="none" w:sz="0" w:space="0" w:color="auto"/>
            <w:bottom w:val="none" w:sz="0" w:space="0" w:color="auto"/>
            <w:right w:val="none" w:sz="0" w:space="0" w:color="auto"/>
          </w:divBdr>
        </w:div>
        <w:div w:id="1723943409">
          <w:marLeft w:val="0"/>
          <w:marRight w:val="0"/>
          <w:marTop w:val="0"/>
          <w:marBottom w:val="0"/>
          <w:divBdr>
            <w:top w:val="none" w:sz="0" w:space="0" w:color="auto"/>
            <w:left w:val="none" w:sz="0" w:space="0" w:color="auto"/>
            <w:bottom w:val="none" w:sz="0" w:space="0" w:color="auto"/>
            <w:right w:val="none" w:sz="0" w:space="0" w:color="auto"/>
          </w:divBdr>
        </w:div>
        <w:div w:id="1723943424">
          <w:marLeft w:val="0"/>
          <w:marRight w:val="0"/>
          <w:marTop w:val="0"/>
          <w:marBottom w:val="0"/>
          <w:divBdr>
            <w:top w:val="none" w:sz="0" w:space="0" w:color="auto"/>
            <w:left w:val="none" w:sz="0" w:space="0" w:color="auto"/>
            <w:bottom w:val="none" w:sz="0" w:space="0" w:color="auto"/>
            <w:right w:val="none" w:sz="0" w:space="0" w:color="auto"/>
          </w:divBdr>
        </w:div>
        <w:div w:id="1723943425">
          <w:marLeft w:val="0"/>
          <w:marRight w:val="0"/>
          <w:marTop w:val="0"/>
          <w:marBottom w:val="0"/>
          <w:divBdr>
            <w:top w:val="none" w:sz="0" w:space="0" w:color="auto"/>
            <w:left w:val="none" w:sz="0" w:space="0" w:color="auto"/>
            <w:bottom w:val="none" w:sz="0" w:space="0" w:color="auto"/>
            <w:right w:val="none" w:sz="0" w:space="0" w:color="auto"/>
          </w:divBdr>
        </w:div>
        <w:div w:id="1723943427">
          <w:marLeft w:val="0"/>
          <w:marRight w:val="0"/>
          <w:marTop w:val="0"/>
          <w:marBottom w:val="0"/>
          <w:divBdr>
            <w:top w:val="none" w:sz="0" w:space="0" w:color="auto"/>
            <w:left w:val="none" w:sz="0" w:space="0" w:color="auto"/>
            <w:bottom w:val="none" w:sz="0" w:space="0" w:color="auto"/>
            <w:right w:val="none" w:sz="0" w:space="0" w:color="auto"/>
          </w:divBdr>
        </w:div>
        <w:div w:id="1723943434">
          <w:marLeft w:val="0"/>
          <w:marRight w:val="0"/>
          <w:marTop w:val="0"/>
          <w:marBottom w:val="0"/>
          <w:divBdr>
            <w:top w:val="none" w:sz="0" w:space="0" w:color="auto"/>
            <w:left w:val="none" w:sz="0" w:space="0" w:color="auto"/>
            <w:bottom w:val="none" w:sz="0" w:space="0" w:color="auto"/>
            <w:right w:val="none" w:sz="0" w:space="0" w:color="auto"/>
          </w:divBdr>
        </w:div>
        <w:div w:id="1723943459">
          <w:marLeft w:val="0"/>
          <w:marRight w:val="0"/>
          <w:marTop w:val="0"/>
          <w:marBottom w:val="0"/>
          <w:divBdr>
            <w:top w:val="none" w:sz="0" w:space="0" w:color="auto"/>
            <w:left w:val="none" w:sz="0" w:space="0" w:color="auto"/>
            <w:bottom w:val="none" w:sz="0" w:space="0" w:color="auto"/>
            <w:right w:val="none" w:sz="0" w:space="0" w:color="auto"/>
          </w:divBdr>
        </w:div>
        <w:div w:id="1723943498">
          <w:marLeft w:val="0"/>
          <w:marRight w:val="0"/>
          <w:marTop w:val="0"/>
          <w:marBottom w:val="0"/>
          <w:divBdr>
            <w:top w:val="none" w:sz="0" w:space="0" w:color="auto"/>
            <w:left w:val="none" w:sz="0" w:space="0" w:color="auto"/>
            <w:bottom w:val="none" w:sz="0" w:space="0" w:color="auto"/>
            <w:right w:val="none" w:sz="0" w:space="0" w:color="auto"/>
          </w:divBdr>
        </w:div>
        <w:div w:id="1723943528">
          <w:marLeft w:val="0"/>
          <w:marRight w:val="0"/>
          <w:marTop w:val="0"/>
          <w:marBottom w:val="0"/>
          <w:divBdr>
            <w:top w:val="none" w:sz="0" w:space="0" w:color="auto"/>
            <w:left w:val="none" w:sz="0" w:space="0" w:color="auto"/>
            <w:bottom w:val="none" w:sz="0" w:space="0" w:color="auto"/>
            <w:right w:val="none" w:sz="0" w:space="0" w:color="auto"/>
          </w:divBdr>
        </w:div>
        <w:div w:id="1723943541">
          <w:marLeft w:val="0"/>
          <w:marRight w:val="0"/>
          <w:marTop w:val="0"/>
          <w:marBottom w:val="0"/>
          <w:divBdr>
            <w:top w:val="none" w:sz="0" w:space="0" w:color="auto"/>
            <w:left w:val="none" w:sz="0" w:space="0" w:color="auto"/>
            <w:bottom w:val="none" w:sz="0" w:space="0" w:color="auto"/>
            <w:right w:val="none" w:sz="0" w:space="0" w:color="auto"/>
          </w:divBdr>
        </w:div>
        <w:div w:id="1723943563">
          <w:marLeft w:val="0"/>
          <w:marRight w:val="0"/>
          <w:marTop w:val="0"/>
          <w:marBottom w:val="0"/>
          <w:divBdr>
            <w:top w:val="none" w:sz="0" w:space="0" w:color="auto"/>
            <w:left w:val="none" w:sz="0" w:space="0" w:color="auto"/>
            <w:bottom w:val="none" w:sz="0" w:space="0" w:color="auto"/>
            <w:right w:val="none" w:sz="0" w:space="0" w:color="auto"/>
          </w:divBdr>
        </w:div>
        <w:div w:id="1723943566">
          <w:marLeft w:val="0"/>
          <w:marRight w:val="0"/>
          <w:marTop w:val="0"/>
          <w:marBottom w:val="0"/>
          <w:divBdr>
            <w:top w:val="none" w:sz="0" w:space="0" w:color="auto"/>
            <w:left w:val="none" w:sz="0" w:space="0" w:color="auto"/>
            <w:bottom w:val="none" w:sz="0" w:space="0" w:color="auto"/>
            <w:right w:val="none" w:sz="0" w:space="0" w:color="auto"/>
          </w:divBdr>
        </w:div>
        <w:div w:id="1723943569">
          <w:marLeft w:val="0"/>
          <w:marRight w:val="0"/>
          <w:marTop w:val="0"/>
          <w:marBottom w:val="0"/>
          <w:divBdr>
            <w:top w:val="none" w:sz="0" w:space="0" w:color="auto"/>
            <w:left w:val="none" w:sz="0" w:space="0" w:color="auto"/>
            <w:bottom w:val="none" w:sz="0" w:space="0" w:color="auto"/>
            <w:right w:val="none" w:sz="0" w:space="0" w:color="auto"/>
          </w:divBdr>
        </w:div>
        <w:div w:id="1723943603">
          <w:marLeft w:val="0"/>
          <w:marRight w:val="0"/>
          <w:marTop w:val="0"/>
          <w:marBottom w:val="0"/>
          <w:divBdr>
            <w:top w:val="none" w:sz="0" w:space="0" w:color="auto"/>
            <w:left w:val="none" w:sz="0" w:space="0" w:color="auto"/>
            <w:bottom w:val="none" w:sz="0" w:space="0" w:color="auto"/>
            <w:right w:val="none" w:sz="0" w:space="0" w:color="auto"/>
          </w:divBdr>
        </w:div>
        <w:div w:id="1723943613">
          <w:marLeft w:val="0"/>
          <w:marRight w:val="0"/>
          <w:marTop w:val="0"/>
          <w:marBottom w:val="0"/>
          <w:divBdr>
            <w:top w:val="none" w:sz="0" w:space="0" w:color="auto"/>
            <w:left w:val="none" w:sz="0" w:space="0" w:color="auto"/>
            <w:bottom w:val="none" w:sz="0" w:space="0" w:color="auto"/>
            <w:right w:val="none" w:sz="0" w:space="0" w:color="auto"/>
          </w:divBdr>
        </w:div>
        <w:div w:id="1723943616">
          <w:marLeft w:val="0"/>
          <w:marRight w:val="0"/>
          <w:marTop w:val="0"/>
          <w:marBottom w:val="0"/>
          <w:divBdr>
            <w:top w:val="none" w:sz="0" w:space="0" w:color="auto"/>
            <w:left w:val="none" w:sz="0" w:space="0" w:color="auto"/>
            <w:bottom w:val="none" w:sz="0" w:space="0" w:color="auto"/>
            <w:right w:val="none" w:sz="0" w:space="0" w:color="auto"/>
          </w:divBdr>
        </w:div>
        <w:div w:id="1723943623">
          <w:marLeft w:val="0"/>
          <w:marRight w:val="0"/>
          <w:marTop w:val="0"/>
          <w:marBottom w:val="0"/>
          <w:divBdr>
            <w:top w:val="none" w:sz="0" w:space="0" w:color="auto"/>
            <w:left w:val="none" w:sz="0" w:space="0" w:color="auto"/>
            <w:bottom w:val="none" w:sz="0" w:space="0" w:color="auto"/>
            <w:right w:val="none" w:sz="0" w:space="0" w:color="auto"/>
          </w:divBdr>
        </w:div>
        <w:div w:id="1723943638">
          <w:marLeft w:val="0"/>
          <w:marRight w:val="0"/>
          <w:marTop w:val="0"/>
          <w:marBottom w:val="0"/>
          <w:divBdr>
            <w:top w:val="none" w:sz="0" w:space="0" w:color="auto"/>
            <w:left w:val="none" w:sz="0" w:space="0" w:color="auto"/>
            <w:bottom w:val="none" w:sz="0" w:space="0" w:color="auto"/>
            <w:right w:val="none" w:sz="0" w:space="0" w:color="auto"/>
          </w:divBdr>
        </w:div>
        <w:div w:id="1723943649">
          <w:marLeft w:val="0"/>
          <w:marRight w:val="0"/>
          <w:marTop w:val="0"/>
          <w:marBottom w:val="0"/>
          <w:divBdr>
            <w:top w:val="none" w:sz="0" w:space="0" w:color="auto"/>
            <w:left w:val="none" w:sz="0" w:space="0" w:color="auto"/>
            <w:bottom w:val="none" w:sz="0" w:space="0" w:color="auto"/>
            <w:right w:val="none" w:sz="0" w:space="0" w:color="auto"/>
          </w:divBdr>
        </w:div>
      </w:divsChild>
    </w:div>
    <w:div w:id="172394365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lect.by" TargetMode="External"/><Relationship Id="rId13" Type="http://schemas.openxmlformats.org/officeDocument/2006/relationships/hyperlink" Target="http://www.nalog.gov.by/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belasin.by/default.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infin.gov.b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nbrb.by" TargetMode="External"/><Relationship Id="rId4" Type="http://schemas.openxmlformats.org/officeDocument/2006/relationships/webSettings" Target="webSettings.xml"/><Relationship Id="rId9" Type="http://schemas.openxmlformats.org/officeDocument/2006/relationships/hyperlink" Target="https://infobank.by/banki/"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19</Pages>
  <Words>6055</Words>
  <Characters>34517</Characters>
  <Application>Microsoft Office Word</Application>
  <DocSecurity>0</DocSecurity>
  <Lines>287</Lines>
  <Paragraphs>80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РЕСПУБЛИКИ БЕЛАРУСЬ</vt:lpstr>
    </vt:vector>
  </TitlesOfParts>
  <Company>Test Gmbh.</Company>
  <LinksUpToDate>false</LinksUpToDate>
  <CharactersWithSpaces>40492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РЕСПУБЛИКИ БЕЛАРУСЬ</dc:title>
  <dc:creator>Марина</dc:creator>
  <cp:lastModifiedBy>Герасимова Ольга Григорьевна</cp:lastModifiedBy>
  <cp:revision>10</cp:revision>
  <cp:lastPrinted>2023-10-11T11:19:00Z</cp:lastPrinted>
  <dcterms:created xsi:type="dcterms:W3CDTF">2023-10-05T17:16:00Z</dcterms:created>
  <dcterms:modified xsi:type="dcterms:W3CDTF">2023-11-14T07:49:00Z</dcterms:modified>
</cp:coreProperties>
</file>